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9576"/>
      </w:tblGrid>
      <w:tr w:rsidR="005254D2">
        <w:tc>
          <w:tcPr>
            <w:tcW w:w="9360" w:type="dxa"/>
          </w:tcPr>
          <w:p w:rsidR="005254D2" w:rsidRDefault="001A379F">
            <w:pPr>
              <w:pStyle w:val="CourtName"/>
              <w:spacing w:line="240" w:lineRule="auto"/>
              <w:jc w:val="left"/>
              <w:rPr>
                <w:b/>
                <w:bCs/>
                <w:sz w:val="23"/>
                <w:szCs w:val="23"/>
              </w:rPr>
            </w:pPr>
            <w:r>
              <w:rPr>
                <w:b/>
                <w:bCs/>
                <w:sz w:val="23"/>
                <w:szCs w:val="23"/>
              </w:rPr>
              <w:t>CIVIL COURT OF THE CITY OF NEW YORK</w:t>
            </w:r>
          </w:p>
          <w:p w:rsidR="005254D2" w:rsidRDefault="001A379F">
            <w:pPr>
              <w:pStyle w:val="CourtName"/>
              <w:spacing w:line="240" w:lineRule="auto"/>
              <w:jc w:val="left"/>
              <w:rPr>
                <w:b/>
                <w:bCs/>
                <w:sz w:val="23"/>
                <w:szCs w:val="23"/>
              </w:rPr>
            </w:pPr>
            <w:r>
              <w:rPr>
                <w:b/>
                <w:bCs/>
                <w:sz w:val="23"/>
                <w:szCs w:val="23"/>
              </w:rPr>
              <w:t>County of Kings: HOUSING PART B</w:t>
            </w:r>
          </w:p>
          <w:p w:rsidR="005254D2" w:rsidRDefault="001A379F">
            <w:pPr>
              <w:pStyle w:val="captionlines"/>
              <w:spacing w:before="240"/>
              <w:rPr>
                <w:sz w:val="23"/>
                <w:szCs w:val="23"/>
              </w:rPr>
            </w:pPr>
            <w:r>
              <w:rPr>
                <w:sz w:val="23"/>
                <w:szCs w:val="23"/>
              </w:rPr>
              <w:t>--------------------------------------------------------------------x</w:t>
            </w:r>
          </w:p>
          <w:tbl>
            <w:tblPr>
              <w:tblW w:w="9655" w:type="dxa"/>
              <w:tblCellMar>
                <w:left w:w="0" w:type="dxa"/>
                <w:right w:w="0" w:type="dxa"/>
              </w:tblCellMar>
              <w:tblLook w:val="0000" w:firstRow="0" w:lastRow="0" w:firstColumn="0" w:lastColumn="0" w:noHBand="0" w:noVBand="0"/>
            </w:tblPr>
            <w:tblGrid>
              <w:gridCol w:w="5100"/>
              <w:gridCol w:w="290"/>
              <w:gridCol w:w="4265"/>
            </w:tblGrid>
            <w:tr w:rsidR="005254D2">
              <w:trPr>
                <w:cantSplit/>
              </w:trPr>
              <w:tc>
                <w:tcPr>
                  <w:tcW w:w="5058" w:type="dxa"/>
                </w:tcPr>
                <w:p w:rsidR="005254D2" w:rsidRDefault="00D933E5">
                  <w:pPr>
                    <w:pStyle w:val="SingleSpacing"/>
                    <w:spacing w:after="240"/>
                    <w:rPr>
                      <w:sz w:val="23"/>
                      <w:szCs w:val="23"/>
                    </w:rPr>
                  </w:pPr>
                  <w:r>
                    <w:rPr>
                      <w:sz w:val="23"/>
                      <w:szCs w:val="23"/>
                    </w:rPr>
                    <w:t>[</w:t>
                  </w:r>
                  <w:r>
                    <w:t>REDACTED</w:t>
                  </w:r>
                  <w:r>
                    <w:t>]</w:t>
                  </w:r>
                  <w:r w:rsidR="001A379F">
                    <w:rPr>
                      <w:sz w:val="23"/>
                      <w:szCs w:val="23"/>
                    </w:rPr>
                    <w:t>,</w:t>
                  </w:r>
                </w:p>
                <w:p w:rsidR="005254D2" w:rsidRDefault="001A379F">
                  <w:pPr>
                    <w:pStyle w:val="SingleSpacing"/>
                    <w:tabs>
                      <w:tab w:val="left" w:pos="2160"/>
                    </w:tabs>
                    <w:jc w:val="right"/>
                    <w:rPr>
                      <w:sz w:val="23"/>
                      <w:szCs w:val="23"/>
                    </w:rPr>
                  </w:pPr>
                  <w:r>
                    <w:rPr>
                      <w:sz w:val="23"/>
                      <w:szCs w:val="23"/>
                    </w:rPr>
                    <w:t>Petitioner,</w:t>
                  </w:r>
                </w:p>
                <w:p w:rsidR="005254D2" w:rsidRDefault="005254D2">
                  <w:pPr>
                    <w:pStyle w:val="SingleSpacing"/>
                    <w:tabs>
                      <w:tab w:val="left" w:pos="2160"/>
                    </w:tabs>
                    <w:jc w:val="right"/>
                    <w:rPr>
                      <w:sz w:val="23"/>
                      <w:szCs w:val="23"/>
                    </w:rPr>
                  </w:pPr>
                </w:p>
                <w:p w:rsidR="005254D2" w:rsidRDefault="001A379F">
                  <w:pPr>
                    <w:pStyle w:val="SingleSpacing"/>
                    <w:tabs>
                      <w:tab w:val="left" w:pos="2160"/>
                    </w:tabs>
                    <w:spacing w:after="240"/>
                    <w:rPr>
                      <w:sz w:val="23"/>
                      <w:szCs w:val="23"/>
                    </w:rPr>
                  </w:pPr>
                  <w:r>
                    <w:rPr>
                      <w:sz w:val="23"/>
                      <w:szCs w:val="23"/>
                    </w:rPr>
                    <w:tab/>
                    <w:t>-against-</w:t>
                  </w:r>
                </w:p>
                <w:p w:rsidR="005254D2" w:rsidRDefault="00D933E5">
                  <w:pPr>
                    <w:pStyle w:val="SingleSpacing"/>
                    <w:spacing w:after="240"/>
                    <w:rPr>
                      <w:iCs/>
                      <w:caps/>
                      <w:sz w:val="23"/>
                      <w:szCs w:val="23"/>
                    </w:rPr>
                  </w:pPr>
                  <w:r>
                    <w:rPr>
                      <w:sz w:val="23"/>
                      <w:szCs w:val="23"/>
                    </w:rPr>
                    <w:t>[</w:t>
                  </w:r>
                  <w:r>
                    <w:t>REDACTED</w:t>
                  </w:r>
                  <w:r>
                    <w:t>]</w:t>
                  </w:r>
                  <w:r w:rsidR="001A379F">
                    <w:rPr>
                      <w:sz w:val="23"/>
                      <w:szCs w:val="23"/>
                    </w:rPr>
                    <w:t xml:space="preserve">, and </w:t>
                  </w:r>
                  <w:r w:rsidR="001A379F">
                    <w:rPr>
                      <w:iCs/>
                      <w:caps/>
                      <w:sz w:val="23"/>
                      <w:szCs w:val="23"/>
                    </w:rPr>
                    <w:t>The NEW YORK CITY Department of Housing Preservation and Development,</w:t>
                  </w:r>
                </w:p>
                <w:p w:rsidR="005254D2" w:rsidRDefault="005254D2">
                  <w:pPr>
                    <w:pStyle w:val="SingleSpacing"/>
                    <w:spacing w:after="240"/>
                    <w:rPr>
                      <w:iCs/>
                      <w:caps/>
                      <w:sz w:val="23"/>
                      <w:szCs w:val="23"/>
                    </w:rPr>
                  </w:pPr>
                </w:p>
                <w:p w:rsidR="005254D2" w:rsidRDefault="001A379F">
                  <w:pPr>
                    <w:pStyle w:val="SingleSpacing"/>
                    <w:spacing w:after="240"/>
                    <w:rPr>
                      <w:sz w:val="23"/>
                      <w:szCs w:val="23"/>
                    </w:rPr>
                  </w:pPr>
                  <w:r>
                    <w:rPr>
                      <w:sz w:val="23"/>
                      <w:szCs w:val="23"/>
                    </w:rPr>
                    <w:t xml:space="preserve">                  </w:t>
                  </w:r>
                  <w:bookmarkStart w:id="0" w:name="_GoBack"/>
                  <w:bookmarkEnd w:id="0"/>
                  <w:r>
                    <w:rPr>
                      <w:sz w:val="23"/>
                      <w:szCs w:val="23"/>
                    </w:rPr>
                    <w:t xml:space="preserve">                                                 Respondents.</w:t>
                  </w:r>
                </w:p>
              </w:tc>
              <w:tc>
                <w:tcPr>
                  <w:tcW w:w="288" w:type="dxa"/>
                </w:tcPr>
                <w:p w:rsidR="005254D2" w:rsidRDefault="001A379F">
                  <w:pPr>
                    <w:pStyle w:val="border"/>
                    <w:jc w:val="center"/>
                    <w:rPr>
                      <w:sz w:val="23"/>
                      <w:szCs w:val="23"/>
                    </w:rPr>
                  </w:pPr>
                  <w:r>
                    <w:rPr>
                      <w:sz w:val="23"/>
                      <w:szCs w:val="23"/>
                    </w:rPr>
                    <w:t>:</w:t>
                  </w:r>
                </w:p>
                <w:p w:rsidR="005254D2" w:rsidRDefault="001A379F">
                  <w:pPr>
                    <w:pStyle w:val="border"/>
                    <w:jc w:val="center"/>
                    <w:rPr>
                      <w:sz w:val="23"/>
                      <w:szCs w:val="23"/>
                    </w:rPr>
                  </w:pPr>
                  <w:r>
                    <w:rPr>
                      <w:sz w:val="23"/>
                      <w:szCs w:val="23"/>
                    </w:rPr>
                    <w:t>:</w:t>
                  </w:r>
                </w:p>
                <w:p w:rsidR="005254D2" w:rsidRDefault="001A379F">
                  <w:pPr>
                    <w:pStyle w:val="border"/>
                    <w:jc w:val="center"/>
                    <w:rPr>
                      <w:sz w:val="23"/>
                      <w:szCs w:val="23"/>
                    </w:rPr>
                  </w:pPr>
                  <w:r>
                    <w:rPr>
                      <w:sz w:val="23"/>
                      <w:szCs w:val="23"/>
                    </w:rPr>
                    <w:t>:</w:t>
                  </w:r>
                </w:p>
                <w:p w:rsidR="005254D2" w:rsidRDefault="001A379F">
                  <w:pPr>
                    <w:pStyle w:val="border"/>
                    <w:jc w:val="center"/>
                    <w:rPr>
                      <w:sz w:val="23"/>
                      <w:szCs w:val="23"/>
                    </w:rPr>
                  </w:pPr>
                  <w:r>
                    <w:rPr>
                      <w:sz w:val="23"/>
                      <w:szCs w:val="23"/>
                    </w:rPr>
                    <w:t>:</w:t>
                  </w:r>
                </w:p>
                <w:p w:rsidR="005254D2" w:rsidRDefault="001A379F">
                  <w:pPr>
                    <w:pStyle w:val="border"/>
                    <w:jc w:val="center"/>
                    <w:rPr>
                      <w:sz w:val="23"/>
                      <w:szCs w:val="23"/>
                    </w:rPr>
                  </w:pPr>
                  <w:r>
                    <w:rPr>
                      <w:sz w:val="23"/>
                      <w:szCs w:val="23"/>
                    </w:rPr>
                    <w:t>:</w:t>
                  </w:r>
                </w:p>
                <w:p w:rsidR="005254D2" w:rsidRDefault="001A379F">
                  <w:pPr>
                    <w:pStyle w:val="border"/>
                    <w:jc w:val="center"/>
                    <w:rPr>
                      <w:sz w:val="23"/>
                      <w:szCs w:val="23"/>
                    </w:rPr>
                  </w:pPr>
                  <w:r>
                    <w:rPr>
                      <w:sz w:val="23"/>
                      <w:szCs w:val="23"/>
                    </w:rPr>
                    <w:t>:</w:t>
                  </w:r>
                </w:p>
                <w:p w:rsidR="005254D2" w:rsidRDefault="001A379F">
                  <w:pPr>
                    <w:pStyle w:val="border"/>
                    <w:jc w:val="center"/>
                    <w:rPr>
                      <w:sz w:val="23"/>
                      <w:szCs w:val="23"/>
                    </w:rPr>
                  </w:pPr>
                  <w:r>
                    <w:rPr>
                      <w:sz w:val="23"/>
                      <w:szCs w:val="23"/>
                    </w:rPr>
                    <w:t>:</w:t>
                  </w:r>
                </w:p>
                <w:p w:rsidR="005254D2" w:rsidRDefault="001A379F">
                  <w:pPr>
                    <w:pStyle w:val="border"/>
                    <w:jc w:val="center"/>
                    <w:rPr>
                      <w:sz w:val="23"/>
                      <w:szCs w:val="23"/>
                    </w:rPr>
                  </w:pPr>
                  <w:r>
                    <w:rPr>
                      <w:sz w:val="23"/>
                      <w:szCs w:val="23"/>
                    </w:rPr>
                    <w:t>:</w:t>
                  </w:r>
                </w:p>
                <w:p w:rsidR="005254D2" w:rsidRDefault="001A379F">
                  <w:pPr>
                    <w:pStyle w:val="border"/>
                    <w:jc w:val="center"/>
                    <w:rPr>
                      <w:sz w:val="23"/>
                      <w:szCs w:val="23"/>
                    </w:rPr>
                  </w:pPr>
                  <w:r>
                    <w:rPr>
                      <w:sz w:val="23"/>
                      <w:szCs w:val="23"/>
                    </w:rPr>
                    <w:t>:</w:t>
                  </w:r>
                </w:p>
                <w:p w:rsidR="005254D2" w:rsidRDefault="001A379F">
                  <w:pPr>
                    <w:pStyle w:val="border"/>
                    <w:jc w:val="center"/>
                    <w:rPr>
                      <w:sz w:val="23"/>
                      <w:szCs w:val="23"/>
                    </w:rPr>
                  </w:pPr>
                  <w:r>
                    <w:rPr>
                      <w:sz w:val="23"/>
                      <w:szCs w:val="23"/>
                    </w:rPr>
                    <w:t>:</w:t>
                  </w:r>
                </w:p>
                <w:p w:rsidR="005254D2" w:rsidRDefault="001A379F">
                  <w:pPr>
                    <w:pStyle w:val="border"/>
                    <w:jc w:val="center"/>
                    <w:rPr>
                      <w:sz w:val="23"/>
                      <w:szCs w:val="23"/>
                    </w:rPr>
                  </w:pPr>
                  <w:r>
                    <w:rPr>
                      <w:sz w:val="23"/>
                      <w:szCs w:val="23"/>
                    </w:rPr>
                    <w:t>:</w:t>
                  </w:r>
                </w:p>
                <w:p w:rsidR="005254D2" w:rsidRDefault="001A379F">
                  <w:pPr>
                    <w:pStyle w:val="border"/>
                    <w:jc w:val="center"/>
                    <w:rPr>
                      <w:sz w:val="23"/>
                      <w:szCs w:val="23"/>
                    </w:rPr>
                  </w:pPr>
                  <w:r>
                    <w:rPr>
                      <w:sz w:val="23"/>
                      <w:szCs w:val="23"/>
                    </w:rPr>
                    <w:t>:</w:t>
                  </w:r>
                </w:p>
                <w:p w:rsidR="005254D2" w:rsidRDefault="001A379F">
                  <w:pPr>
                    <w:pStyle w:val="border"/>
                    <w:jc w:val="center"/>
                    <w:rPr>
                      <w:sz w:val="23"/>
                      <w:szCs w:val="23"/>
                    </w:rPr>
                  </w:pPr>
                  <w:r>
                    <w:rPr>
                      <w:sz w:val="23"/>
                      <w:szCs w:val="23"/>
                    </w:rPr>
                    <w:t>:</w:t>
                  </w:r>
                </w:p>
                <w:p w:rsidR="005254D2" w:rsidRDefault="001A379F">
                  <w:pPr>
                    <w:pStyle w:val="border"/>
                    <w:jc w:val="center"/>
                    <w:rPr>
                      <w:sz w:val="23"/>
                      <w:szCs w:val="23"/>
                    </w:rPr>
                  </w:pPr>
                  <w:r>
                    <w:rPr>
                      <w:sz w:val="23"/>
                      <w:szCs w:val="23"/>
                    </w:rPr>
                    <w:t>:</w:t>
                  </w:r>
                </w:p>
                <w:p w:rsidR="005254D2" w:rsidRDefault="001A379F">
                  <w:pPr>
                    <w:pStyle w:val="border"/>
                    <w:jc w:val="center"/>
                    <w:rPr>
                      <w:sz w:val="23"/>
                      <w:szCs w:val="23"/>
                    </w:rPr>
                  </w:pPr>
                  <w:r>
                    <w:rPr>
                      <w:sz w:val="23"/>
                      <w:szCs w:val="23"/>
                    </w:rPr>
                    <w:t>:</w:t>
                  </w:r>
                </w:p>
                <w:p w:rsidR="005254D2" w:rsidRDefault="001A379F">
                  <w:pPr>
                    <w:pStyle w:val="border"/>
                    <w:jc w:val="center"/>
                    <w:rPr>
                      <w:sz w:val="23"/>
                      <w:szCs w:val="23"/>
                    </w:rPr>
                  </w:pPr>
                  <w:r>
                    <w:rPr>
                      <w:sz w:val="23"/>
                      <w:szCs w:val="23"/>
                    </w:rPr>
                    <w:t>:</w:t>
                  </w:r>
                </w:p>
                <w:p w:rsidR="005254D2" w:rsidRDefault="001A379F">
                  <w:pPr>
                    <w:pStyle w:val="border"/>
                    <w:jc w:val="center"/>
                    <w:rPr>
                      <w:sz w:val="23"/>
                      <w:szCs w:val="23"/>
                    </w:rPr>
                  </w:pPr>
                  <w:r>
                    <w:rPr>
                      <w:sz w:val="23"/>
                      <w:szCs w:val="23"/>
                    </w:rPr>
                    <w:t>:</w:t>
                  </w:r>
                </w:p>
                <w:p w:rsidR="005254D2" w:rsidRDefault="001A379F">
                  <w:pPr>
                    <w:pStyle w:val="border"/>
                    <w:jc w:val="center"/>
                    <w:rPr>
                      <w:sz w:val="23"/>
                      <w:szCs w:val="23"/>
                    </w:rPr>
                  </w:pPr>
                  <w:r>
                    <w:rPr>
                      <w:sz w:val="23"/>
                      <w:szCs w:val="23"/>
                    </w:rPr>
                    <w:t>:</w:t>
                  </w:r>
                </w:p>
                <w:p w:rsidR="005254D2" w:rsidRDefault="001A379F">
                  <w:pPr>
                    <w:pStyle w:val="border"/>
                    <w:jc w:val="center"/>
                    <w:rPr>
                      <w:sz w:val="23"/>
                      <w:szCs w:val="23"/>
                    </w:rPr>
                  </w:pPr>
                  <w:r>
                    <w:rPr>
                      <w:sz w:val="23"/>
                      <w:szCs w:val="23"/>
                    </w:rPr>
                    <w:t>:</w:t>
                  </w:r>
                </w:p>
                <w:p w:rsidR="005254D2" w:rsidRDefault="001A379F">
                  <w:pPr>
                    <w:pStyle w:val="border"/>
                    <w:jc w:val="center"/>
                    <w:rPr>
                      <w:sz w:val="23"/>
                      <w:szCs w:val="23"/>
                    </w:rPr>
                  </w:pPr>
                  <w:r>
                    <w:rPr>
                      <w:sz w:val="23"/>
                      <w:szCs w:val="23"/>
                    </w:rPr>
                    <w:t>:</w:t>
                  </w:r>
                </w:p>
              </w:tc>
              <w:tc>
                <w:tcPr>
                  <w:tcW w:w="4230" w:type="dxa"/>
                </w:tcPr>
                <w:p w:rsidR="005254D2" w:rsidRDefault="005254D2">
                  <w:pPr>
                    <w:pStyle w:val="SingleSpacing"/>
                    <w:rPr>
                      <w:sz w:val="23"/>
                      <w:szCs w:val="23"/>
                    </w:rPr>
                  </w:pPr>
                </w:p>
                <w:p w:rsidR="005254D2" w:rsidRDefault="005254D2">
                  <w:pPr>
                    <w:pStyle w:val="SingleSpacing"/>
                    <w:rPr>
                      <w:sz w:val="23"/>
                      <w:szCs w:val="23"/>
                    </w:rPr>
                  </w:pPr>
                </w:p>
                <w:p w:rsidR="005254D2" w:rsidRDefault="005254D2">
                  <w:pPr>
                    <w:pStyle w:val="SingleSpacing"/>
                    <w:rPr>
                      <w:b/>
                      <w:sz w:val="23"/>
                      <w:szCs w:val="23"/>
                    </w:rPr>
                  </w:pPr>
                </w:p>
                <w:p w:rsidR="005254D2" w:rsidRDefault="005254D2">
                  <w:pPr>
                    <w:pStyle w:val="SingleSpacing"/>
                    <w:rPr>
                      <w:b/>
                      <w:sz w:val="23"/>
                      <w:szCs w:val="23"/>
                    </w:rPr>
                  </w:pPr>
                </w:p>
                <w:p w:rsidR="005254D2" w:rsidRDefault="001A379F">
                  <w:pPr>
                    <w:pStyle w:val="SingleSpacing"/>
                    <w:rPr>
                      <w:sz w:val="23"/>
                      <w:szCs w:val="23"/>
                    </w:rPr>
                  </w:pPr>
                  <w:r>
                    <w:rPr>
                      <w:sz w:val="23"/>
                      <w:szCs w:val="23"/>
                    </w:rPr>
                    <w:t xml:space="preserve">Index No. HP:   </w:t>
                  </w:r>
                  <w:r w:rsidR="00D933E5">
                    <w:rPr>
                      <w:sz w:val="23"/>
                      <w:szCs w:val="23"/>
                    </w:rPr>
                    <w:t>[</w:t>
                  </w:r>
                  <w:r w:rsidR="00D933E5">
                    <w:t>REDACTED</w:t>
                  </w:r>
                  <w:r w:rsidR="00D933E5">
                    <w:t>]</w:t>
                  </w:r>
                </w:p>
                <w:p w:rsidR="005254D2" w:rsidRDefault="005254D2">
                  <w:pPr>
                    <w:pStyle w:val="SingleSpacing"/>
                    <w:rPr>
                      <w:b/>
                      <w:sz w:val="23"/>
                      <w:szCs w:val="23"/>
                    </w:rPr>
                  </w:pPr>
                </w:p>
                <w:p w:rsidR="005254D2" w:rsidRDefault="005254D2">
                  <w:pPr>
                    <w:pStyle w:val="SingleSpacing"/>
                    <w:rPr>
                      <w:b/>
                      <w:sz w:val="23"/>
                      <w:szCs w:val="23"/>
                    </w:rPr>
                  </w:pPr>
                </w:p>
                <w:p w:rsidR="005254D2" w:rsidRDefault="005254D2">
                  <w:pPr>
                    <w:pStyle w:val="SingleSpacing"/>
                    <w:rPr>
                      <w:b/>
                      <w:bCs/>
                      <w:sz w:val="23"/>
                      <w:szCs w:val="23"/>
                      <w:u w:val="single"/>
                    </w:rPr>
                  </w:pPr>
                </w:p>
                <w:p w:rsidR="005254D2" w:rsidRDefault="005254D2">
                  <w:pPr>
                    <w:pStyle w:val="SingleSpacing"/>
                    <w:rPr>
                      <w:b/>
                      <w:bCs/>
                      <w:sz w:val="23"/>
                      <w:szCs w:val="23"/>
                    </w:rPr>
                  </w:pPr>
                </w:p>
                <w:p w:rsidR="005254D2" w:rsidRDefault="005254D2">
                  <w:pPr>
                    <w:pStyle w:val="SingleSpacing"/>
                    <w:rPr>
                      <w:sz w:val="23"/>
                      <w:szCs w:val="23"/>
                    </w:rPr>
                  </w:pPr>
                </w:p>
                <w:p w:rsidR="005254D2" w:rsidRDefault="005254D2">
                  <w:pPr>
                    <w:pStyle w:val="SingleSpacing"/>
                    <w:jc w:val="center"/>
                    <w:rPr>
                      <w:sz w:val="23"/>
                      <w:szCs w:val="23"/>
                      <w:u w:val="single"/>
                    </w:rPr>
                  </w:pPr>
                </w:p>
              </w:tc>
            </w:tr>
          </w:tbl>
          <w:p w:rsidR="005254D2" w:rsidRDefault="001A379F">
            <w:pPr>
              <w:pStyle w:val="captionlines"/>
              <w:spacing w:line="240" w:lineRule="auto"/>
              <w:rPr>
                <w:sz w:val="23"/>
                <w:szCs w:val="23"/>
              </w:rPr>
            </w:pPr>
            <w:r>
              <w:rPr>
                <w:sz w:val="23"/>
                <w:szCs w:val="23"/>
              </w:rPr>
              <w:t>--------------------------------------------------------------------X</w:t>
            </w:r>
          </w:p>
        </w:tc>
      </w:tr>
    </w:tbl>
    <w:p w:rsidR="005254D2" w:rsidRDefault="005254D2">
      <w:pPr>
        <w:pStyle w:val="BlockTextSgl"/>
        <w:spacing w:after="0" w:line="240" w:lineRule="auto"/>
      </w:pPr>
      <w:bookmarkStart w:id="1" w:name="CourtName"/>
      <w:bookmarkEnd w:id="1"/>
    </w:p>
    <w:p w:rsidR="005254D2" w:rsidRDefault="005254D2">
      <w:pPr>
        <w:pStyle w:val="BlockTextSgl"/>
        <w:spacing w:after="0" w:line="240" w:lineRule="auto"/>
      </w:pPr>
    </w:p>
    <w:p w:rsidR="005254D2" w:rsidRDefault="005254D2">
      <w:pPr>
        <w:pStyle w:val="BlockTextSgl"/>
        <w:spacing w:after="0" w:line="240" w:lineRule="auto"/>
      </w:pPr>
    </w:p>
    <w:p w:rsidR="005254D2" w:rsidRDefault="005254D2">
      <w:pPr>
        <w:pStyle w:val="BlockTextSgl"/>
        <w:spacing w:after="0" w:line="240" w:lineRule="auto"/>
      </w:pPr>
    </w:p>
    <w:p w:rsidR="005254D2" w:rsidRDefault="005254D2">
      <w:pPr>
        <w:pStyle w:val="BlockTextSgl"/>
        <w:pBdr>
          <w:bottom w:val="single" w:sz="12" w:space="1" w:color="auto"/>
        </w:pBdr>
        <w:spacing w:after="0" w:line="240" w:lineRule="auto"/>
      </w:pPr>
    </w:p>
    <w:p w:rsidR="005254D2" w:rsidRDefault="005254D2">
      <w:pPr>
        <w:pStyle w:val="BlockTextSgl"/>
        <w:spacing w:after="0" w:line="240" w:lineRule="auto"/>
      </w:pPr>
    </w:p>
    <w:p w:rsidR="005254D2" w:rsidRDefault="001A379F">
      <w:pPr>
        <w:pStyle w:val="BlockTextSgl"/>
        <w:pBdr>
          <w:bottom w:val="single" w:sz="12" w:space="1" w:color="auto"/>
        </w:pBdr>
        <w:spacing w:after="0" w:line="240" w:lineRule="auto"/>
        <w:jc w:val="center"/>
        <w:rPr>
          <w:b/>
        </w:rPr>
      </w:pPr>
      <w:r>
        <w:rPr>
          <w:b/>
        </w:rPr>
        <w:t>PETITIONER’S MEMORANDUM OF LAW</w:t>
      </w:r>
    </w:p>
    <w:p w:rsidR="005254D2" w:rsidRDefault="005254D2">
      <w:pPr>
        <w:pStyle w:val="BlockTextSgl"/>
        <w:pBdr>
          <w:bottom w:val="single" w:sz="12" w:space="1" w:color="auto"/>
        </w:pBdr>
        <w:spacing w:after="0" w:line="240" w:lineRule="auto"/>
        <w:jc w:val="center"/>
        <w:rPr>
          <w:b/>
        </w:rPr>
      </w:pPr>
    </w:p>
    <w:p w:rsidR="005254D2" w:rsidRDefault="005254D2">
      <w:pPr>
        <w:pStyle w:val="BlockTextSgl"/>
        <w:spacing w:after="0" w:line="240" w:lineRule="auto"/>
        <w:jc w:val="center"/>
      </w:pPr>
    </w:p>
    <w:p w:rsidR="005254D2" w:rsidRDefault="005254D2">
      <w:pPr>
        <w:pStyle w:val="BlockTextSgl"/>
        <w:spacing w:after="0" w:line="240" w:lineRule="auto"/>
        <w:jc w:val="center"/>
      </w:pPr>
    </w:p>
    <w:p w:rsidR="005254D2" w:rsidRDefault="005254D2">
      <w:pPr>
        <w:pStyle w:val="BlockTextSgl"/>
        <w:spacing w:after="0" w:line="240" w:lineRule="auto"/>
        <w:jc w:val="center"/>
      </w:pPr>
    </w:p>
    <w:p w:rsidR="005254D2" w:rsidRDefault="005254D2">
      <w:pPr>
        <w:pStyle w:val="BlockTextSgl"/>
        <w:spacing w:after="0" w:line="240" w:lineRule="auto"/>
        <w:jc w:val="center"/>
      </w:pPr>
    </w:p>
    <w:p w:rsidR="005254D2" w:rsidRDefault="00AC4272">
      <w:pPr>
        <w:pStyle w:val="BlockTextSgl"/>
        <w:spacing w:after="0" w:line="240" w:lineRule="auto"/>
        <w:jc w:val="center"/>
      </w:pPr>
      <w:r>
        <w:t>LAW FIRM NAME</w:t>
      </w:r>
    </w:p>
    <w:p w:rsidR="005254D2" w:rsidRDefault="00AC4272">
      <w:pPr>
        <w:pStyle w:val="BlockTextSgl"/>
        <w:spacing w:after="0" w:line="240" w:lineRule="auto"/>
        <w:jc w:val="center"/>
      </w:pPr>
      <w:r>
        <w:t xml:space="preserve">ATTORNEY NAME </w:t>
      </w:r>
    </w:p>
    <w:p w:rsidR="005254D2" w:rsidRDefault="00AC4272" w:rsidP="00AC4272">
      <w:pPr>
        <w:pStyle w:val="BlockTextSgl"/>
        <w:spacing w:after="0" w:line="240" w:lineRule="auto"/>
        <w:ind w:left="2880" w:firstLine="720"/>
      </w:pPr>
      <w:r>
        <w:t xml:space="preserve">Address </w:t>
      </w:r>
    </w:p>
    <w:p w:rsidR="005254D2" w:rsidRDefault="001A379F" w:rsidP="00AC4272">
      <w:pPr>
        <w:pStyle w:val="BlockTextSgl"/>
        <w:spacing w:after="0" w:line="240" w:lineRule="auto"/>
        <w:ind w:left="2880" w:firstLine="720"/>
      </w:pPr>
      <w:r>
        <w:t xml:space="preserve">Telephone:  </w:t>
      </w:r>
    </w:p>
    <w:p w:rsidR="005254D2" w:rsidRDefault="001A379F" w:rsidP="00AC4272">
      <w:pPr>
        <w:pStyle w:val="BlockTextSgl"/>
        <w:spacing w:after="0" w:line="240" w:lineRule="auto"/>
        <w:ind w:left="2880" w:firstLine="720"/>
      </w:pPr>
      <w:r>
        <w:t xml:space="preserve">Facsimile:  </w:t>
      </w:r>
    </w:p>
    <w:p w:rsidR="005254D2" w:rsidRDefault="001A379F">
      <w:pPr>
        <w:pStyle w:val="BlockTextSgl"/>
        <w:spacing w:after="0" w:line="240" w:lineRule="auto"/>
        <w:jc w:val="center"/>
        <w:rPr>
          <w:i/>
        </w:rPr>
      </w:pPr>
      <w:r>
        <w:rPr>
          <w:i/>
        </w:rPr>
        <w:t xml:space="preserve">Pro Bono Attorneys for Petitioner </w:t>
      </w:r>
    </w:p>
    <w:p w:rsidR="005254D2" w:rsidRDefault="005254D2">
      <w:pPr>
        <w:pStyle w:val="BlockTextSgl"/>
        <w:spacing w:after="0" w:line="240" w:lineRule="auto"/>
        <w:jc w:val="center"/>
        <w:rPr>
          <w:i/>
        </w:rPr>
      </w:pPr>
    </w:p>
    <w:p w:rsidR="00AC4272" w:rsidRDefault="00AC4272">
      <w:pPr>
        <w:pStyle w:val="BlockTextSgl"/>
        <w:spacing w:after="0" w:line="240" w:lineRule="auto"/>
        <w:jc w:val="center"/>
        <w:rPr>
          <w:i/>
        </w:rPr>
      </w:pPr>
    </w:p>
    <w:p w:rsidR="00AC4272" w:rsidRDefault="00AC4272">
      <w:pPr>
        <w:pStyle w:val="BlockTextSgl"/>
        <w:spacing w:after="0" w:line="240" w:lineRule="auto"/>
        <w:jc w:val="center"/>
        <w:rPr>
          <w:i/>
        </w:rPr>
      </w:pPr>
    </w:p>
    <w:p w:rsidR="00AC4272" w:rsidRDefault="00AC4272">
      <w:pPr>
        <w:pStyle w:val="BlockTextSgl"/>
        <w:spacing w:after="0" w:line="240" w:lineRule="auto"/>
        <w:jc w:val="center"/>
        <w:rPr>
          <w:i/>
        </w:rPr>
      </w:pPr>
    </w:p>
    <w:p w:rsidR="00AC4272" w:rsidRDefault="00AC4272">
      <w:pPr>
        <w:pStyle w:val="BlockTextSgl"/>
        <w:spacing w:after="0" w:line="240" w:lineRule="auto"/>
        <w:jc w:val="center"/>
        <w:rPr>
          <w:i/>
        </w:rPr>
      </w:pPr>
    </w:p>
    <w:p w:rsidR="005254D2" w:rsidRDefault="005254D2">
      <w:pPr>
        <w:pStyle w:val="BlockTextSgl"/>
        <w:spacing w:after="0" w:line="240" w:lineRule="auto"/>
        <w:jc w:val="center"/>
        <w:rPr>
          <w:b/>
        </w:rPr>
      </w:pPr>
    </w:p>
    <w:p w:rsidR="005254D2" w:rsidRDefault="001A379F">
      <w:pPr>
        <w:pStyle w:val="BlockTextSgl"/>
        <w:spacing w:after="0" w:line="240" w:lineRule="auto"/>
        <w:jc w:val="center"/>
        <w:rPr>
          <w:b/>
        </w:rPr>
      </w:pPr>
      <w:r>
        <w:rPr>
          <w:b/>
        </w:rPr>
        <w:lastRenderedPageBreak/>
        <w:t>TABLE OF CONTENTS</w:t>
      </w:r>
    </w:p>
    <w:p w:rsidR="005254D2" w:rsidRDefault="005254D2">
      <w:pPr>
        <w:pStyle w:val="BlockTextSgl"/>
        <w:spacing w:after="0" w:line="240" w:lineRule="auto"/>
        <w:rPr>
          <w:b/>
        </w:rPr>
      </w:pPr>
    </w:p>
    <w:p w:rsidR="005254D2" w:rsidRDefault="001A379F">
      <w:pPr>
        <w:pStyle w:val="BlockTextSgl"/>
        <w:spacing w:after="0" w:line="240" w:lineRule="auto"/>
        <w:rPr>
          <w:b/>
        </w:rPr>
      </w:pPr>
      <w:r>
        <w:rPr>
          <w:b/>
        </w:rPr>
        <w:t>STATEMENT OF THE CASE………………………………………………………………... 3</w:t>
      </w:r>
    </w:p>
    <w:p w:rsidR="005254D2" w:rsidRDefault="005254D2">
      <w:pPr>
        <w:pStyle w:val="BlockTextSgl"/>
        <w:spacing w:after="0" w:line="240" w:lineRule="auto"/>
        <w:rPr>
          <w:b/>
        </w:rPr>
      </w:pPr>
    </w:p>
    <w:p w:rsidR="005254D2" w:rsidRDefault="001A379F">
      <w:pPr>
        <w:pStyle w:val="BlockTextSgl"/>
        <w:spacing w:after="0" w:line="240" w:lineRule="auto"/>
        <w:rPr>
          <w:b/>
        </w:rPr>
      </w:pPr>
      <w:r>
        <w:rPr>
          <w:b/>
        </w:rPr>
        <w:t>ARGUMENT……</w:t>
      </w:r>
      <w:r w:rsidR="00904E52">
        <w:rPr>
          <w:b/>
        </w:rPr>
        <w:t>……………………………………………………………………………… 6</w:t>
      </w:r>
    </w:p>
    <w:p w:rsidR="005254D2" w:rsidRDefault="005254D2">
      <w:pPr>
        <w:pStyle w:val="BlockTextSgl"/>
        <w:spacing w:after="0" w:line="240" w:lineRule="auto"/>
        <w:jc w:val="center"/>
        <w:rPr>
          <w:b/>
        </w:rPr>
      </w:pPr>
    </w:p>
    <w:p w:rsidR="005254D2" w:rsidRDefault="001A379F">
      <w:pPr>
        <w:pStyle w:val="BlockTextSgl"/>
        <w:spacing w:after="0" w:line="240" w:lineRule="auto"/>
        <w:ind w:left="720"/>
        <w:rPr>
          <w:b/>
        </w:rPr>
      </w:pPr>
      <w:r>
        <w:rPr>
          <w:b/>
        </w:rPr>
        <w:t>I.</w:t>
      </w:r>
      <w:r>
        <w:rPr>
          <w:b/>
        </w:rPr>
        <w:tab/>
        <w:t>RESPONDENTS SHOULD BE HELD IN CIVIL CONTEMPT FOR THEIR FAILURE TO COMPLY WITH THE ORDER TO CORRECT, DATED MARCH 9, 2018 ……………</w:t>
      </w:r>
      <w:r w:rsidR="00904E52">
        <w:rPr>
          <w:b/>
        </w:rPr>
        <w:t>………………………….…………………………………...……… 6</w:t>
      </w:r>
    </w:p>
    <w:p w:rsidR="005254D2" w:rsidRDefault="005254D2">
      <w:pPr>
        <w:pStyle w:val="BlockTextSgl"/>
        <w:spacing w:after="0" w:line="240" w:lineRule="auto"/>
        <w:ind w:left="720"/>
        <w:rPr>
          <w:b/>
        </w:rPr>
      </w:pPr>
    </w:p>
    <w:p w:rsidR="005254D2" w:rsidRDefault="001A379F">
      <w:pPr>
        <w:pStyle w:val="BlockTextSgl"/>
        <w:spacing w:after="0" w:line="240" w:lineRule="auto"/>
        <w:ind w:left="720"/>
        <w:rPr>
          <w:b/>
        </w:rPr>
      </w:pPr>
      <w:r>
        <w:rPr>
          <w:b/>
        </w:rPr>
        <w:t>II.</w:t>
      </w:r>
      <w:r>
        <w:rPr>
          <w:b/>
        </w:rPr>
        <w:tab/>
        <w:t>PETITIONER SHOULD BE AWARDED ACTUAL DAMAGES FOR THE DIMINISHED VALUE OF HER HOME…………………………………………….. 7</w:t>
      </w:r>
    </w:p>
    <w:p w:rsidR="005254D2" w:rsidRDefault="005254D2">
      <w:pPr>
        <w:pStyle w:val="BlockTextSgl"/>
        <w:spacing w:after="0" w:line="240" w:lineRule="auto"/>
        <w:ind w:left="720"/>
        <w:rPr>
          <w:b/>
        </w:rPr>
      </w:pPr>
    </w:p>
    <w:p w:rsidR="005254D2" w:rsidRDefault="001A379F">
      <w:pPr>
        <w:pStyle w:val="BlockTextSgl"/>
        <w:spacing w:after="0" w:line="240" w:lineRule="auto"/>
        <w:rPr>
          <w:b/>
        </w:rPr>
      </w:pPr>
      <w:r>
        <w:rPr>
          <w:b/>
        </w:rPr>
        <w:t>CONCLUSION……</w:t>
      </w:r>
      <w:r w:rsidR="00904E52">
        <w:rPr>
          <w:b/>
        </w:rPr>
        <w:t>…………………………………………………………….……………… 9</w:t>
      </w:r>
    </w:p>
    <w:p w:rsidR="005254D2" w:rsidRDefault="005254D2">
      <w:pPr>
        <w:pStyle w:val="BlockTextSgl"/>
        <w:spacing w:after="0" w:line="240" w:lineRule="auto"/>
        <w:ind w:left="720"/>
        <w:rPr>
          <w:b/>
        </w:rPr>
      </w:pPr>
    </w:p>
    <w:p w:rsidR="005254D2" w:rsidRDefault="001A379F">
      <w:pPr>
        <w:pStyle w:val="BlockTextSgl"/>
        <w:spacing w:after="0" w:line="240" w:lineRule="auto"/>
        <w:rPr>
          <w:b/>
        </w:rPr>
      </w:pPr>
      <w:r>
        <w:rPr>
          <w:b/>
        </w:rPr>
        <w:tab/>
      </w:r>
    </w:p>
    <w:p w:rsidR="005254D2" w:rsidRDefault="005254D2">
      <w:pPr>
        <w:pStyle w:val="BlockTextSgl"/>
        <w:spacing w:after="0" w:line="240" w:lineRule="auto"/>
        <w:jc w:val="center"/>
        <w:rPr>
          <w:b/>
        </w:rPr>
      </w:pPr>
    </w:p>
    <w:p w:rsidR="005254D2" w:rsidRDefault="005254D2">
      <w:pPr>
        <w:pStyle w:val="BlockTextSgl"/>
        <w:spacing w:after="0" w:line="240" w:lineRule="auto"/>
        <w:jc w:val="center"/>
        <w:rPr>
          <w:b/>
        </w:rPr>
      </w:pPr>
    </w:p>
    <w:p w:rsidR="005254D2" w:rsidRDefault="005254D2">
      <w:pPr>
        <w:pStyle w:val="BlockTextSgl"/>
        <w:spacing w:after="0" w:line="240" w:lineRule="auto"/>
        <w:jc w:val="center"/>
        <w:rPr>
          <w:b/>
        </w:rPr>
      </w:pPr>
    </w:p>
    <w:p w:rsidR="005254D2" w:rsidRDefault="005254D2">
      <w:pPr>
        <w:pStyle w:val="BlockTextSgl"/>
        <w:spacing w:after="0" w:line="240" w:lineRule="auto"/>
        <w:jc w:val="center"/>
        <w:rPr>
          <w:b/>
        </w:rPr>
      </w:pPr>
    </w:p>
    <w:p w:rsidR="005254D2" w:rsidRDefault="005254D2">
      <w:pPr>
        <w:pStyle w:val="BlockTextSgl"/>
        <w:spacing w:after="0" w:line="240" w:lineRule="auto"/>
        <w:jc w:val="center"/>
        <w:rPr>
          <w:b/>
        </w:rPr>
      </w:pPr>
    </w:p>
    <w:p w:rsidR="005254D2" w:rsidRDefault="005254D2">
      <w:pPr>
        <w:pStyle w:val="BlockTextSgl"/>
        <w:spacing w:after="0" w:line="240" w:lineRule="auto"/>
        <w:jc w:val="center"/>
        <w:rPr>
          <w:b/>
        </w:rPr>
      </w:pPr>
    </w:p>
    <w:p w:rsidR="005254D2" w:rsidRDefault="005254D2">
      <w:pPr>
        <w:pStyle w:val="BlockTextSgl"/>
        <w:spacing w:after="0" w:line="240" w:lineRule="auto"/>
        <w:jc w:val="center"/>
        <w:rPr>
          <w:b/>
        </w:rPr>
      </w:pPr>
    </w:p>
    <w:p w:rsidR="005254D2" w:rsidRDefault="005254D2">
      <w:pPr>
        <w:pStyle w:val="BlockTextSgl"/>
        <w:spacing w:after="0" w:line="240" w:lineRule="auto"/>
        <w:jc w:val="center"/>
        <w:rPr>
          <w:b/>
        </w:rPr>
      </w:pPr>
    </w:p>
    <w:p w:rsidR="005254D2" w:rsidRDefault="005254D2">
      <w:pPr>
        <w:pStyle w:val="BlockTextSgl"/>
        <w:spacing w:after="0" w:line="240" w:lineRule="auto"/>
        <w:jc w:val="center"/>
        <w:rPr>
          <w:b/>
        </w:rPr>
      </w:pPr>
    </w:p>
    <w:p w:rsidR="005254D2" w:rsidRDefault="005254D2">
      <w:pPr>
        <w:pStyle w:val="BlockTextSgl"/>
        <w:spacing w:after="0" w:line="240" w:lineRule="auto"/>
        <w:jc w:val="center"/>
        <w:rPr>
          <w:b/>
        </w:rPr>
      </w:pPr>
    </w:p>
    <w:p w:rsidR="005254D2" w:rsidRDefault="005254D2">
      <w:pPr>
        <w:pStyle w:val="BlockTextSgl"/>
        <w:spacing w:after="0" w:line="240" w:lineRule="auto"/>
        <w:jc w:val="center"/>
        <w:rPr>
          <w:b/>
        </w:rPr>
      </w:pPr>
    </w:p>
    <w:p w:rsidR="005254D2" w:rsidRDefault="005254D2">
      <w:pPr>
        <w:pStyle w:val="BlockTextSgl"/>
        <w:spacing w:after="0" w:line="240" w:lineRule="auto"/>
        <w:jc w:val="center"/>
        <w:rPr>
          <w:b/>
        </w:rPr>
      </w:pPr>
    </w:p>
    <w:p w:rsidR="005254D2" w:rsidRDefault="005254D2">
      <w:pPr>
        <w:pStyle w:val="BlockTextSgl"/>
        <w:spacing w:after="0" w:line="240" w:lineRule="auto"/>
        <w:jc w:val="center"/>
        <w:rPr>
          <w:b/>
        </w:rPr>
      </w:pPr>
    </w:p>
    <w:p w:rsidR="005254D2" w:rsidRDefault="005254D2">
      <w:pPr>
        <w:pStyle w:val="BlockTextSgl"/>
        <w:spacing w:after="0" w:line="240" w:lineRule="auto"/>
        <w:jc w:val="center"/>
        <w:rPr>
          <w:b/>
        </w:rPr>
      </w:pPr>
    </w:p>
    <w:p w:rsidR="005254D2" w:rsidRDefault="005254D2">
      <w:pPr>
        <w:pStyle w:val="BlockTextSgl"/>
        <w:spacing w:after="0" w:line="240" w:lineRule="auto"/>
        <w:jc w:val="center"/>
        <w:rPr>
          <w:b/>
        </w:rPr>
      </w:pPr>
    </w:p>
    <w:p w:rsidR="005254D2" w:rsidRDefault="005254D2">
      <w:pPr>
        <w:pStyle w:val="BlockTextSgl"/>
        <w:spacing w:after="0" w:line="240" w:lineRule="auto"/>
        <w:jc w:val="center"/>
        <w:rPr>
          <w:b/>
        </w:rPr>
      </w:pPr>
    </w:p>
    <w:p w:rsidR="005254D2" w:rsidRDefault="005254D2">
      <w:pPr>
        <w:pStyle w:val="BlockTextSgl"/>
        <w:spacing w:after="0" w:line="240" w:lineRule="auto"/>
        <w:jc w:val="center"/>
        <w:rPr>
          <w:b/>
        </w:rPr>
      </w:pPr>
    </w:p>
    <w:p w:rsidR="005254D2" w:rsidRDefault="005254D2">
      <w:pPr>
        <w:pStyle w:val="BlockTextSgl"/>
        <w:spacing w:after="0" w:line="240" w:lineRule="auto"/>
        <w:jc w:val="center"/>
        <w:rPr>
          <w:b/>
        </w:rPr>
      </w:pPr>
    </w:p>
    <w:p w:rsidR="005254D2" w:rsidRDefault="005254D2">
      <w:pPr>
        <w:pStyle w:val="BlockTextSgl"/>
        <w:spacing w:after="0" w:line="240" w:lineRule="auto"/>
        <w:jc w:val="center"/>
        <w:rPr>
          <w:b/>
        </w:rPr>
      </w:pPr>
    </w:p>
    <w:p w:rsidR="005254D2" w:rsidRDefault="005254D2">
      <w:pPr>
        <w:pStyle w:val="BlockTextSgl"/>
        <w:spacing w:after="0" w:line="240" w:lineRule="auto"/>
        <w:jc w:val="center"/>
        <w:rPr>
          <w:b/>
        </w:rPr>
      </w:pPr>
    </w:p>
    <w:p w:rsidR="005254D2" w:rsidRDefault="005254D2">
      <w:pPr>
        <w:pStyle w:val="BlockTextSgl"/>
        <w:spacing w:after="0" w:line="240" w:lineRule="auto"/>
        <w:jc w:val="center"/>
        <w:rPr>
          <w:b/>
        </w:rPr>
      </w:pPr>
    </w:p>
    <w:p w:rsidR="005254D2" w:rsidRDefault="005254D2">
      <w:pPr>
        <w:pStyle w:val="BlockTextSgl"/>
        <w:spacing w:after="0" w:line="240" w:lineRule="auto"/>
        <w:jc w:val="center"/>
        <w:rPr>
          <w:b/>
        </w:rPr>
      </w:pPr>
    </w:p>
    <w:p w:rsidR="005254D2" w:rsidRDefault="005254D2">
      <w:pPr>
        <w:pStyle w:val="BlockTextSgl"/>
        <w:spacing w:after="0" w:line="240" w:lineRule="auto"/>
        <w:jc w:val="center"/>
        <w:rPr>
          <w:b/>
        </w:rPr>
      </w:pPr>
    </w:p>
    <w:p w:rsidR="005254D2" w:rsidRDefault="005254D2">
      <w:pPr>
        <w:pStyle w:val="BlockTextSgl"/>
        <w:spacing w:after="0" w:line="240" w:lineRule="auto"/>
        <w:jc w:val="center"/>
        <w:rPr>
          <w:b/>
        </w:rPr>
      </w:pPr>
    </w:p>
    <w:p w:rsidR="005254D2" w:rsidRDefault="005254D2">
      <w:pPr>
        <w:pStyle w:val="BlockTextSgl"/>
        <w:spacing w:after="0" w:line="240" w:lineRule="auto"/>
        <w:jc w:val="center"/>
        <w:rPr>
          <w:b/>
        </w:rPr>
      </w:pPr>
    </w:p>
    <w:p w:rsidR="005254D2" w:rsidRDefault="005254D2">
      <w:pPr>
        <w:pStyle w:val="BlockTextSgl"/>
        <w:spacing w:after="0" w:line="240" w:lineRule="auto"/>
        <w:jc w:val="center"/>
        <w:rPr>
          <w:b/>
        </w:rPr>
      </w:pPr>
    </w:p>
    <w:p w:rsidR="005254D2" w:rsidRDefault="005254D2">
      <w:pPr>
        <w:pStyle w:val="BlockTextSgl"/>
        <w:spacing w:after="0" w:line="240" w:lineRule="auto"/>
        <w:jc w:val="center"/>
        <w:rPr>
          <w:b/>
        </w:rPr>
      </w:pPr>
    </w:p>
    <w:p w:rsidR="005254D2" w:rsidRDefault="005254D2">
      <w:pPr>
        <w:pStyle w:val="BlockTextSgl"/>
        <w:spacing w:after="0" w:line="240" w:lineRule="auto"/>
        <w:jc w:val="center"/>
        <w:rPr>
          <w:b/>
        </w:rPr>
      </w:pPr>
    </w:p>
    <w:p w:rsidR="005254D2" w:rsidRDefault="005254D2">
      <w:pPr>
        <w:pStyle w:val="BlockTextSgl"/>
        <w:spacing w:after="0" w:line="240" w:lineRule="auto"/>
        <w:jc w:val="center"/>
        <w:rPr>
          <w:b/>
        </w:rPr>
      </w:pPr>
    </w:p>
    <w:p w:rsidR="005254D2" w:rsidRDefault="005254D2">
      <w:pPr>
        <w:pStyle w:val="BlockTextSgl"/>
        <w:spacing w:after="0" w:line="240" w:lineRule="auto"/>
        <w:jc w:val="center"/>
        <w:rPr>
          <w:b/>
        </w:rPr>
      </w:pPr>
    </w:p>
    <w:p w:rsidR="005254D2" w:rsidRDefault="001A379F">
      <w:pPr>
        <w:pStyle w:val="BlockTextSgl"/>
        <w:spacing w:after="0" w:line="240" w:lineRule="auto"/>
        <w:jc w:val="center"/>
        <w:rPr>
          <w:b/>
        </w:rPr>
      </w:pPr>
      <w:r>
        <w:rPr>
          <w:b/>
        </w:rPr>
        <w:lastRenderedPageBreak/>
        <w:t>STATEMENT OF THE CASE</w:t>
      </w:r>
    </w:p>
    <w:p w:rsidR="005254D2" w:rsidRDefault="005254D2">
      <w:pPr>
        <w:pStyle w:val="BlockTextSgl"/>
        <w:spacing w:after="0" w:line="240" w:lineRule="auto"/>
        <w:jc w:val="center"/>
        <w:rPr>
          <w:b/>
        </w:rPr>
      </w:pPr>
    </w:p>
    <w:p w:rsidR="005254D2" w:rsidRDefault="001A379F">
      <w:pPr>
        <w:pStyle w:val="BlockTextSgl"/>
        <w:spacing w:after="0" w:line="480" w:lineRule="auto"/>
      </w:pPr>
      <w:r>
        <w:tab/>
        <w:t xml:space="preserve">This is a housing maintenance violations case.  </w:t>
      </w:r>
      <w:r w:rsidR="00AC4272">
        <w:t>[</w:t>
      </w:r>
      <w:r w:rsidR="00D933E5">
        <w:t>REDACTED</w:t>
      </w:r>
      <w:r w:rsidR="00AC4272">
        <w:t>]</w:t>
      </w:r>
      <w:r>
        <w:t xml:space="preserve">, the Petitioner in this </w:t>
      </w:r>
      <w:proofErr w:type="gramStart"/>
      <w:r>
        <w:t>proceeding,</w:t>
      </w:r>
      <w:proofErr w:type="gramEnd"/>
      <w:r>
        <w:t xml:space="preserve"> is the </w:t>
      </w:r>
      <w:r w:rsidR="00AC4272">
        <w:t xml:space="preserve">tenant of record at </w:t>
      </w:r>
      <w:r w:rsidR="00D933E5">
        <w:t>[</w:t>
      </w:r>
      <w:r w:rsidR="00D933E5">
        <w:t>REDACTED</w:t>
      </w:r>
      <w:r w:rsidR="00D933E5">
        <w:t>]</w:t>
      </w:r>
      <w:r>
        <w:t xml:space="preserve"> New York, NY 10017 (the “Apartment”).  </w:t>
      </w:r>
      <w:r w:rsidR="00AC4272">
        <w:t>[</w:t>
      </w:r>
      <w:r w:rsidR="00D933E5">
        <w:t>REDACTED</w:t>
      </w:r>
      <w:r w:rsidR="00AC4272">
        <w:t>]</w:t>
      </w:r>
      <w:r>
        <w:t xml:space="preserve"> has lived in this rent-stabilized apartment for the past 39 y</w:t>
      </w:r>
      <w:r w:rsidR="00AC4272">
        <w:t>ears.  Affidavit of [</w:t>
      </w:r>
      <w:r w:rsidR="00D933E5">
        <w:t>REDACTED</w:t>
      </w:r>
      <w:r w:rsidR="00AC4272">
        <w:t>]</w:t>
      </w:r>
      <w:r>
        <w:t>, dated July xx, 2018 (“</w:t>
      </w:r>
      <w:r w:rsidR="00AC4272">
        <w:t>[</w:t>
      </w:r>
      <w:r w:rsidR="00D933E5">
        <w:t>REDACTED</w:t>
      </w:r>
      <w:r w:rsidR="00AC4272">
        <w:t>]</w:t>
      </w:r>
      <w:r>
        <w:t xml:space="preserve"> </w:t>
      </w:r>
      <w:proofErr w:type="spellStart"/>
      <w:r>
        <w:t>Aff</w:t>
      </w:r>
      <w:proofErr w:type="spellEnd"/>
      <w:r>
        <w:t>.”) at ¶ 2.  Upon info</w:t>
      </w:r>
      <w:r w:rsidR="00AC4272">
        <w:t xml:space="preserve">rmation and belief, </w:t>
      </w:r>
      <w:r w:rsidR="00D933E5">
        <w:t>[</w:t>
      </w:r>
      <w:r w:rsidR="00D933E5">
        <w:t>REDACTED</w:t>
      </w:r>
      <w:r w:rsidR="00D933E5">
        <w:t>]</w:t>
      </w:r>
      <w:r>
        <w:t xml:space="preserve">, a respondent in this case, purchased </w:t>
      </w:r>
      <w:r w:rsidR="00D933E5">
        <w:t>[</w:t>
      </w:r>
      <w:r w:rsidR="00D933E5">
        <w:t>REDACTED</w:t>
      </w:r>
      <w:r w:rsidR="00D933E5">
        <w:t>]</w:t>
      </w:r>
      <w:r>
        <w:t xml:space="preserve"> in October 2017 for $3.9 million.  </w:t>
      </w:r>
      <w:proofErr w:type="gramStart"/>
      <w:r>
        <w:rPr>
          <w:i/>
        </w:rPr>
        <w:t>Id.</w:t>
      </w:r>
      <w:r>
        <w:t xml:space="preserve"> </w:t>
      </w:r>
      <w:r w:rsidR="00AC4272">
        <w:t>at ¶ 3.</w:t>
      </w:r>
      <w:proofErr w:type="gramEnd"/>
      <w:r w:rsidR="00AC4272">
        <w:t xml:space="preserve">  </w:t>
      </w:r>
      <w:r w:rsidR="00D933E5">
        <w:t>[</w:t>
      </w:r>
      <w:r w:rsidR="00D933E5">
        <w:t>REDACTED</w:t>
      </w:r>
      <w:r w:rsidR="00D933E5">
        <w:t>]</w:t>
      </w:r>
      <w:r>
        <w:t xml:space="preserve"> is located in a fashionable neighborhood in Brooklyn, and, upon information and belief, </w:t>
      </w:r>
      <w:r w:rsidR="00AC4272">
        <w:t>[</w:t>
      </w:r>
      <w:r w:rsidR="00D933E5">
        <w:t>REDACTED</w:t>
      </w:r>
      <w:r w:rsidR="00AC4272">
        <w:t xml:space="preserve">] </w:t>
      </w:r>
      <w:r>
        <w:t xml:space="preserve">is renovating the building and intends to rent its apartments for significantly more money than </w:t>
      </w:r>
      <w:r w:rsidR="00AC4272">
        <w:t>[</w:t>
      </w:r>
      <w:r w:rsidR="00D933E5">
        <w:t>REDACTED</w:t>
      </w:r>
      <w:r w:rsidR="00AC4272">
        <w:t>]</w:t>
      </w:r>
      <w:r>
        <w:t xml:space="preserve"> currently pays.  </w:t>
      </w:r>
      <w:r>
        <w:rPr>
          <w:i/>
        </w:rPr>
        <w:t>Id.</w:t>
      </w:r>
      <w:r>
        <w:t xml:space="preserve">  They have asked </w:t>
      </w:r>
      <w:r w:rsidR="003664E3">
        <w:t>[</w:t>
      </w:r>
      <w:r w:rsidR="00D933E5">
        <w:t>REDACTED</w:t>
      </w:r>
      <w:r w:rsidR="003664E3">
        <w:t>]</w:t>
      </w:r>
      <w:r>
        <w:t xml:space="preserve"> to leave, but she would like to continue living there.  </w:t>
      </w:r>
      <w:r>
        <w:rPr>
          <w:i/>
        </w:rPr>
        <w:t>Id.</w:t>
      </w:r>
      <w:r>
        <w:t xml:space="preserve">  In light of this refusal, </w:t>
      </w:r>
      <w:r w:rsidR="003664E3">
        <w:t>[</w:t>
      </w:r>
      <w:r w:rsidR="00D933E5">
        <w:t>REDACTED</w:t>
      </w:r>
      <w:r w:rsidR="003664E3">
        <w:t>]</w:t>
      </w:r>
      <w:r>
        <w:t xml:space="preserve"> and </w:t>
      </w:r>
      <w:r w:rsidR="003664E3">
        <w:t>[</w:t>
      </w:r>
      <w:r w:rsidR="00D933E5">
        <w:t>REDACTED</w:t>
      </w:r>
      <w:r w:rsidR="003664E3">
        <w:t>]</w:t>
      </w:r>
      <w:r>
        <w:t xml:space="preserve"> (“Respondents”) have permitted the Apartment to fall further and further into disrepair despite </w:t>
      </w:r>
      <w:r w:rsidR="003664E3">
        <w:t>[</w:t>
      </w:r>
      <w:r w:rsidR="00D933E5">
        <w:t>REDACTED</w:t>
      </w:r>
      <w:r w:rsidR="003664E3">
        <w:t>]</w:t>
      </w:r>
      <w:r>
        <w:t xml:space="preserve"> numerous entreaties to make essential repairs.</w:t>
      </w:r>
    </w:p>
    <w:p w:rsidR="005254D2" w:rsidRDefault="001A379F">
      <w:pPr>
        <w:pStyle w:val="BlockTextSgl"/>
        <w:spacing w:after="0" w:line="480" w:lineRule="auto"/>
      </w:pPr>
      <w:r>
        <w:tab/>
      </w:r>
      <w:r w:rsidR="003664E3">
        <w:t>[</w:t>
      </w:r>
      <w:r w:rsidR="00D933E5">
        <w:t>REDACTED</w:t>
      </w:r>
      <w:r w:rsidR="003664E3">
        <w:t>]</w:t>
      </w:r>
      <w:r>
        <w:t xml:space="preserve"> simply asks that Respondents restore her apartment to a livable condition.  She initially brought a Housing Part (“HP”) action in February of 2018, demanding that Respondents repair several deleterious conditions in her apartment, including rodents, cracked walls, mold, broken floor tiling, and the absence of heat</w:t>
      </w:r>
      <w:r w:rsidR="003664E3">
        <w:t xml:space="preserve"> or hot water.  </w:t>
      </w:r>
      <w:proofErr w:type="gramStart"/>
      <w:r w:rsidR="003664E3">
        <w:t>Affirmation of [</w:t>
      </w:r>
      <w:r w:rsidR="00D933E5">
        <w:t>REDACTED</w:t>
      </w:r>
      <w:r w:rsidR="003664E3">
        <w:t>]</w:t>
      </w:r>
      <w:r>
        <w:t xml:space="preserve"> (“</w:t>
      </w:r>
      <w:r w:rsidR="00D933E5">
        <w:t>[</w:t>
      </w:r>
      <w:r w:rsidR="00D933E5">
        <w:t>REDACTED</w:t>
      </w:r>
      <w:r w:rsidR="00D933E5">
        <w:t>]</w:t>
      </w:r>
      <w:r>
        <w:t xml:space="preserve"> Affirm.”), Ex.</w:t>
      </w:r>
      <w:proofErr w:type="gramEnd"/>
      <w:r>
        <w:t xml:space="preserve"> </w:t>
      </w:r>
      <w:proofErr w:type="gramStart"/>
      <w:r>
        <w:t>A &amp; B.</w:t>
      </w:r>
      <w:proofErr w:type="gramEnd"/>
      <w:r>
        <w:t xml:space="preserve">  In response, the Honorable Daniele </w:t>
      </w:r>
      <w:proofErr w:type="spellStart"/>
      <w:r>
        <w:t>Chinea</w:t>
      </w:r>
      <w:proofErr w:type="spellEnd"/>
      <w:r>
        <w:t xml:space="preserve"> issued an order to correct the numerous violations identified by the Department of Housing Preservation and Development (the “HPD”), dated March 9, 2018 (the “Order to Correct”).  </w:t>
      </w:r>
      <w:r w:rsidR="003664E3">
        <w:t>[</w:t>
      </w:r>
      <w:r w:rsidR="00D933E5">
        <w:t>REDACTED</w:t>
      </w:r>
      <w:r w:rsidR="003664E3">
        <w:t>]</w:t>
      </w:r>
      <w:r>
        <w:t xml:space="preserve"> Affirm.,</w:t>
      </w:r>
      <w:r>
        <w:rPr>
          <w:i/>
        </w:rPr>
        <w:t xml:space="preserve"> </w:t>
      </w:r>
      <w:r>
        <w:t xml:space="preserve">Ex. C.  From March 14 to March 20, 2018, Respondents made a few of the repairs listed in the Order to Correct, but left many other conditions unresolved.  </w:t>
      </w:r>
      <w:r w:rsidR="003664E3">
        <w:t>[</w:t>
      </w:r>
      <w:r w:rsidR="00D933E5">
        <w:t>REDACTED</w:t>
      </w:r>
      <w:r w:rsidR="003664E3">
        <w:t>]</w:t>
      </w:r>
      <w:r>
        <w:t xml:space="preserve"> </w:t>
      </w:r>
      <w:proofErr w:type="spellStart"/>
      <w:proofErr w:type="gramStart"/>
      <w:r>
        <w:t>Aff</w:t>
      </w:r>
      <w:proofErr w:type="spellEnd"/>
      <w:r>
        <w:t>.</w:t>
      </w:r>
      <w:proofErr w:type="gramEnd"/>
      <w:r>
        <w:t xml:space="preserve"> </w:t>
      </w:r>
      <w:proofErr w:type="gramStart"/>
      <w:r>
        <w:t>at</w:t>
      </w:r>
      <w:proofErr w:type="gramEnd"/>
      <w:r>
        <w:t xml:space="preserve"> ¶¶ 7–10.  As a result of those inadequate repairs, several </w:t>
      </w:r>
      <w:r>
        <w:lastRenderedPageBreak/>
        <w:t xml:space="preserve">conditions remain in the apartment, including cracked walls throughout the apartment, bubbling kitchen tiling, and a continuing rodent infestation.  </w:t>
      </w:r>
      <w:r>
        <w:rPr>
          <w:i/>
        </w:rPr>
        <w:t>Id.</w:t>
      </w:r>
      <w:r>
        <w:t xml:space="preserve"> at ¶¶ 8–10.</w:t>
      </w:r>
    </w:p>
    <w:p w:rsidR="005254D2" w:rsidRDefault="001A379F">
      <w:pPr>
        <w:pStyle w:val="BlockTextSgl"/>
        <w:spacing w:after="0" w:line="480" w:lineRule="auto"/>
      </w:pPr>
      <w:r>
        <w:t xml:space="preserve">  </w:t>
      </w:r>
      <w:r>
        <w:tab/>
        <w:t xml:space="preserve">In fact, one of the most egregious conditions – the absence of hot water –was not repaired at all until very recently:  </w:t>
      </w:r>
      <w:r w:rsidR="003664E3">
        <w:t>[</w:t>
      </w:r>
      <w:r w:rsidR="00D933E5">
        <w:t>REDACTED</w:t>
      </w:r>
      <w:r w:rsidR="003664E3">
        <w:t>]</w:t>
      </w:r>
      <w:r>
        <w:t xml:space="preserve"> had been receiving only a trickle of hot water from her faucets until Respondents finally fixed the issue on June 25, 2018.  </w:t>
      </w:r>
      <w:r>
        <w:rPr>
          <w:i/>
        </w:rPr>
        <w:t>Id.</w:t>
      </w:r>
      <w:r>
        <w:t xml:space="preserve"> at ¶¶ 13–14.  Respondents ultimately restored </w:t>
      </w:r>
      <w:r w:rsidR="003664E3">
        <w:t>[</w:t>
      </w:r>
      <w:r w:rsidR="00D933E5">
        <w:t>REDACTED</w:t>
      </w:r>
      <w:r w:rsidR="003664E3">
        <w:t>]</w:t>
      </w:r>
      <w:r>
        <w:t xml:space="preserve"> hot water because </w:t>
      </w:r>
      <w:r w:rsidR="003664E3">
        <w:t>[</w:t>
      </w:r>
      <w:r w:rsidR="00D933E5">
        <w:t>REDACTED</w:t>
      </w:r>
      <w:r w:rsidR="003664E3">
        <w:t>]</w:t>
      </w:r>
      <w:r>
        <w:t xml:space="preserve"> bathroom pipes burst, flooding her apartment and the apartment below and therefore necessitating that Respondents make immediate repairs.  </w:t>
      </w:r>
      <w:proofErr w:type="gramStart"/>
      <w:r>
        <w:rPr>
          <w:i/>
        </w:rPr>
        <w:t>Id.</w:t>
      </w:r>
      <w:r>
        <w:t xml:space="preserve"> at ¶ 13.</w:t>
      </w:r>
      <w:proofErr w:type="gramEnd"/>
      <w:r>
        <w:t xml:space="preserve">  Even then, Respondents initially only stopped the flooding, and left </w:t>
      </w:r>
      <w:r w:rsidR="003664E3">
        <w:t>[</w:t>
      </w:r>
      <w:r w:rsidR="00D933E5">
        <w:t>REDACTED</w:t>
      </w:r>
      <w:r w:rsidR="003664E3">
        <w:t>]</w:t>
      </w:r>
      <w:r>
        <w:t xml:space="preserve"> without water </w:t>
      </w:r>
      <w:r>
        <w:rPr>
          <w:i/>
        </w:rPr>
        <w:t xml:space="preserve">at all </w:t>
      </w:r>
      <w:r>
        <w:t xml:space="preserve">for the entire weekend of June 23 and 24.  </w:t>
      </w:r>
      <w:r>
        <w:rPr>
          <w:i/>
        </w:rPr>
        <w:t xml:space="preserve">Id. </w:t>
      </w:r>
      <w:r>
        <w:t xml:space="preserve">at ¶¶ 13–14.  When </w:t>
      </w:r>
      <w:r w:rsidR="003664E3">
        <w:t>[</w:t>
      </w:r>
      <w:r w:rsidR="00D933E5">
        <w:t>REDACTED</w:t>
      </w:r>
      <w:r w:rsidR="003664E3">
        <w:t>]</w:t>
      </w:r>
      <w:r>
        <w:t xml:space="preserve"> daughter called Respondents demanding that they restore water to her apartment because </w:t>
      </w:r>
      <w:r w:rsidR="003664E3">
        <w:t>[</w:t>
      </w:r>
      <w:r w:rsidR="00D933E5">
        <w:t>REDACTED</w:t>
      </w:r>
      <w:r w:rsidR="003664E3">
        <w:t>]</w:t>
      </w:r>
      <w:r>
        <w:t xml:space="preserve"> needed water to take her diabetes medicine, Respondents replied that she should “eat a banana.”  </w:t>
      </w:r>
      <w:proofErr w:type="gramStart"/>
      <w:r>
        <w:rPr>
          <w:i/>
        </w:rPr>
        <w:t>Id.</w:t>
      </w:r>
      <w:r>
        <w:t xml:space="preserve"> at ¶ 14.</w:t>
      </w:r>
      <w:proofErr w:type="gramEnd"/>
      <w:r>
        <w:rPr>
          <w:rStyle w:val="FootnoteReference"/>
        </w:rPr>
        <w:footnoteReference w:id="1"/>
      </w:r>
      <w:r>
        <w:t xml:space="preserve">  </w:t>
      </w:r>
      <w:r w:rsidR="003664E3">
        <w:t>[</w:t>
      </w:r>
      <w:r w:rsidR="00D933E5">
        <w:t>REDACTED</w:t>
      </w:r>
      <w:r w:rsidR="003664E3">
        <w:t>]</w:t>
      </w:r>
      <w:r>
        <w:t xml:space="preserve"> continues to lack adequate hot water pressure in her apartment.</w:t>
      </w:r>
    </w:p>
    <w:p w:rsidR="005254D2" w:rsidRDefault="001A379F">
      <w:pPr>
        <w:pStyle w:val="BlockTextSgl"/>
        <w:spacing w:after="0" w:line="480" w:lineRule="auto"/>
        <w:ind w:firstLine="720"/>
      </w:pPr>
      <w:r>
        <w:t xml:space="preserve">Additionally, during the repairs made to the apartment during March 14 through March 20, Respondents moved some of </w:t>
      </w:r>
      <w:r w:rsidR="003664E3">
        <w:t>[</w:t>
      </w:r>
      <w:r w:rsidR="00D933E5">
        <w:t>REDACTED</w:t>
      </w:r>
      <w:r w:rsidR="003664E3">
        <w:t>]</w:t>
      </w:r>
      <w:r>
        <w:t xml:space="preserve"> belongings into the apartment next door, purportedly because they were in the way of their repairs.  </w:t>
      </w:r>
      <w:proofErr w:type="gramStart"/>
      <w:r>
        <w:rPr>
          <w:i/>
        </w:rPr>
        <w:t>Id.</w:t>
      </w:r>
      <w:r>
        <w:t xml:space="preserve"> at ¶ 11.</w:t>
      </w:r>
      <w:proofErr w:type="gramEnd"/>
      <w:r>
        <w:t xml:space="preserve">  However, they did not return </w:t>
      </w:r>
      <w:r w:rsidR="003664E3">
        <w:t>[</w:t>
      </w:r>
      <w:r w:rsidR="00D933E5">
        <w:t>REDACTED</w:t>
      </w:r>
      <w:r w:rsidR="003664E3">
        <w:t>]</w:t>
      </w:r>
      <w:r>
        <w:t xml:space="preserve"> belongings for </w:t>
      </w:r>
      <w:r>
        <w:rPr>
          <w:i/>
        </w:rPr>
        <w:t>months</w:t>
      </w:r>
      <w:r>
        <w:t xml:space="preserve"> afterwards, despite the fact that she requested them several times.  </w:t>
      </w:r>
      <w:r>
        <w:rPr>
          <w:i/>
        </w:rPr>
        <w:t xml:space="preserve">Id. </w:t>
      </w:r>
      <w:r>
        <w:t xml:space="preserve"> In fact, </w:t>
      </w:r>
      <w:r w:rsidR="003664E3">
        <w:t>[</w:t>
      </w:r>
      <w:r w:rsidR="00D933E5">
        <w:t>REDACTED</w:t>
      </w:r>
      <w:r w:rsidR="003664E3">
        <w:t>]</w:t>
      </w:r>
      <w:r>
        <w:t xml:space="preserve"> only got her belongings back because Respondents’ workmen were renovating the apartment next door, and they allowed her to enter and retake her possessions while they were making repairs.  </w:t>
      </w:r>
      <w:proofErr w:type="gramStart"/>
      <w:r>
        <w:rPr>
          <w:i/>
        </w:rPr>
        <w:t>Id.</w:t>
      </w:r>
      <w:r>
        <w:t xml:space="preserve"> at ¶ 12.</w:t>
      </w:r>
      <w:proofErr w:type="gramEnd"/>
      <w:r>
        <w:t xml:space="preserve">  In the meantime, </w:t>
      </w:r>
      <w:r w:rsidR="003664E3">
        <w:t>[</w:t>
      </w:r>
      <w:r w:rsidR="00D933E5">
        <w:t>REDACTED</w:t>
      </w:r>
      <w:r w:rsidR="003664E3">
        <w:t>]</w:t>
      </w:r>
      <w:r>
        <w:t xml:space="preserve"> had to buy a new shopping cart and an umbrella, because those possessions were locked away.  </w:t>
      </w:r>
      <w:proofErr w:type="gramStart"/>
      <w:r>
        <w:rPr>
          <w:i/>
        </w:rPr>
        <w:t>Id.</w:t>
      </w:r>
      <w:r>
        <w:t xml:space="preserve"> at ¶ 12.</w:t>
      </w:r>
      <w:proofErr w:type="gramEnd"/>
    </w:p>
    <w:p w:rsidR="005254D2" w:rsidRDefault="001A379F">
      <w:pPr>
        <w:pStyle w:val="BlockTextSgl"/>
        <w:spacing w:after="0" w:line="480" w:lineRule="auto"/>
        <w:ind w:firstLine="720"/>
      </w:pPr>
      <w:r>
        <w:lastRenderedPageBreak/>
        <w:t xml:space="preserve">Respondents’ callous indifference to </w:t>
      </w:r>
      <w:r w:rsidR="003664E3">
        <w:t>[</w:t>
      </w:r>
      <w:r w:rsidR="00D933E5">
        <w:t>REDACTED</w:t>
      </w:r>
      <w:r w:rsidR="003664E3">
        <w:t>]</w:t>
      </w:r>
      <w:r>
        <w:t xml:space="preserve"> reasonable requests underscores the apathetic–or deliberately ineffective–response Respondents have undertaken pursuant to this Court’s Order to Correct.  </w:t>
      </w:r>
      <w:r w:rsidR="003664E3">
        <w:t>[</w:t>
      </w:r>
      <w:r w:rsidR="00D933E5">
        <w:t>REDACTED</w:t>
      </w:r>
      <w:r w:rsidR="003664E3">
        <w:t>]</w:t>
      </w:r>
      <w:r>
        <w:t xml:space="preserve"> has contacted Respondents countless times requesting that they restore her apartment to a livable condition.  </w:t>
      </w:r>
      <w:proofErr w:type="gramStart"/>
      <w:r>
        <w:rPr>
          <w:i/>
        </w:rPr>
        <w:t>Id.</w:t>
      </w:r>
      <w:r>
        <w:t xml:space="preserve"> at ¶ 4.</w:t>
      </w:r>
      <w:proofErr w:type="gramEnd"/>
      <w:r>
        <w:t xml:space="preserve">  Respondents have variously replied to these requests with refusals, empty promises to make repairs that never take place, or simply not replied at all.  </w:t>
      </w:r>
      <w:r w:rsidR="00904E52">
        <w:t>[</w:t>
      </w:r>
      <w:r w:rsidR="00904E52">
        <w:t>REDACTED</w:t>
      </w:r>
      <w:r w:rsidR="00904E52">
        <w:t>]</w:t>
      </w:r>
      <w:r>
        <w:t xml:space="preserve"> </w:t>
      </w:r>
      <w:proofErr w:type="spellStart"/>
      <w:proofErr w:type="gramStart"/>
      <w:r>
        <w:t>Aff</w:t>
      </w:r>
      <w:proofErr w:type="spellEnd"/>
      <w:r>
        <w:t>.</w:t>
      </w:r>
      <w:proofErr w:type="gramEnd"/>
      <w:r>
        <w:t xml:space="preserve"> ¶ __.  </w:t>
      </w:r>
      <w:r w:rsidR="003664E3">
        <w:t>[</w:t>
      </w:r>
      <w:r w:rsidR="00904E52">
        <w:t>REDACTED</w:t>
      </w:r>
      <w:r w:rsidR="003664E3">
        <w:t>]</w:t>
      </w:r>
      <w:r>
        <w:t xml:space="preserve"> counsel has also contacted Respondents’ attorney on five separate occasions, receiving only a single response to contact him in two days.  </w:t>
      </w:r>
      <w:r>
        <w:rPr>
          <w:i/>
        </w:rPr>
        <w:t xml:space="preserve">See </w:t>
      </w:r>
      <w:r w:rsidR="003664E3">
        <w:t>[</w:t>
      </w:r>
      <w:r w:rsidR="00904E52">
        <w:t>REDACTED</w:t>
      </w:r>
      <w:r w:rsidR="003664E3">
        <w:t>]</w:t>
      </w:r>
      <w:r>
        <w:t xml:space="preserve"> </w:t>
      </w:r>
      <w:proofErr w:type="gramStart"/>
      <w:r>
        <w:t>Affirm.,</w:t>
      </w:r>
      <w:proofErr w:type="gramEnd"/>
      <w:r>
        <w:t xml:space="preserve"> Ex. D; </w:t>
      </w:r>
      <w:r>
        <w:rPr>
          <w:i/>
        </w:rPr>
        <w:t xml:space="preserve">see also </w:t>
      </w:r>
      <w:r w:rsidR="003664E3">
        <w:t>[</w:t>
      </w:r>
      <w:r w:rsidR="00904E52">
        <w:t>REDACTED</w:t>
      </w:r>
      <w:r w:rsidR="003664E3">
        <w:t>]</w:t>
      </w:r>
      <w:r>
        <w:t xml:space="preserve"> Affirm., Ex. E.  </w:t>
      </w:r>
    </w:p>
    <w:p w:rsidR="005254D2" w:rsidRDefault="001A379F">
      <w:pPr>
        <w:pStyle w:val="BlockTextSgl"/>
        <w:spacing w:after="0" w:line="480" w:lineRule="auto"/>
      </w:pPr>
      <w:r>
        <w:tab/>
        <w:t xml:space="preserve">These persistent violations have created significant challenges for </w:t>
      </w:r>
      <w:r w:rsidR="003664E3">
        <w:t>[</w:t>
      </w:r>
      <w:r w:rsidR="00904E52">
        <w:t>REDACTED</w:t>
      </w:r>
      <w:r w:rsidR="003664E3">
        <w:t>]</w:t>
      </w:r>
      <w:r>
        <w:t xml:space="preserve"> and her family.  She fears for the structural integrity of the walls in her home, and as a consequence experiences significant stress.  </w:t>
      </w:r>
      <w:proofErr w:type="gramStart"/>
      <w:r>
        <w:rPr>
          <w:i/>
        </w:rPr>
        <w:t xml:space="preserve">Id. </w:t>
      </w:r>
      <w:r>
        <w:t>at ¶ 19.</w:t>
      </w:r>
      <w:proofErr w:type="gramEnd"/>
      <w:r>
        <w:t xml:space="preserve">  She fears falling in her kitchen – as an elderly woman, she struggles to walk on the uneven floor.  </w:t>
      </w:r>
      <w:proofErr w:type="gramStart"/>
      <w:r>
        <w:rPr>
          <w:i/>
        </w:rPr>
        <w:t>Id.</w:t>
      </w:r>
      <w:r>
        <w:t xml:space="preserve"> at 19.</w:t>
      </w:r>
      <w:proofErr w:type="gramEnd"/>
      <w:r>
        <w:t xml:space="preserve">  The challenge is even greater for her husband – a similarly elderly man who until recently was wholly bedridden as a result of two strokes and remains unsteady on his feet.  </w:t>
      </w:r>
      <w:proofErr w:type="gramStart"/>
      <w:r>
        <w:rPr>
          <w:i/>
        </w:rPr>
        <w:t>Id.</w:t>
      </w:r>
      <w:r>
        <w:t xml:space="preserve"> at ¶¶ 2 &amp; 19.</w:t>
      </w:r>
      <w:proofErr w:type="gramEnd"/>
      <w:r>
        <w:t xml:space="preserve">  Adding to these stressors is the fact that Respondents have refused to take any steps to rectify these problems and have responded to her requests–when they respond at all–with indifference.</w:t>
      </w:r>
    </w:p>
    <w:p w:rsidR="005254D2" w:rsidRDefault="001A379F">
      <w:pPr>
        <w:pStyle w:val="BlockTextSgl"/>
        <w:spacing w:after="0" w:line="480" w:lineRule="auto"/>
        <w:ind w:firstLine="720"/>
      </w:pPr>
      <w:r>
        <w:t xml:space="preserve">In the face of Respondents’ intransigence and apathy, </w:t>
      </w:r>
      <w:r w:rsidR="003664E3">
        <w:t>[</w:t>
      </w:r>
      <w:r w:rsidR="00904E52">
        <w:t>REDACTED</w:t>
      </w:r>
      <w:r w:rsidR="003664E3">
        <w:t>]</w:t>
      </w:r>
      <w:r>
        <w:t xml:space="preserve"> asks that this Court hold Respondents in contempt for their failure to comply with the order to correct.</w:t>
      </w:r>
    </w:p>
    <w:p w:rsidR="005254D2" w:rsidRDefault="001A379F">
      <w:pPr>
        <w:pStyle w:val="BlockTextSgl"/>
        <w:keepNext/>
        <w:keepLines/>
        <w:spacing w:after="0" w:line="480" w:lineRule="auto"/>
        <w:ind w:firstLine="720"/>
        <w:jc w:val="center"/>
      </w:pPr>
      <w:r>
        <w:rPr>
          <w:b/>
        </w:rPr>
        <w:lastRenderedPageBreak/>
        <w:t>ARGUMENT</w:t>
      </w:r>
    </w:p>
    <w:p w:rsidR="005254D2" w:rsidRDefault="001A379F">
      <w:pPr>
        <w:pStyle w:val="BlockTextSgl"/>
        <w:keepNext/>
        <w:keepLines/>
        <w:spacing w:after="0" w:line="240" w:lineRule="auto"/>
        <w:ind w:left="720"/>
        <w:rPr>
          <w:b/>
        </w:rPr>
      </w:pPr>
      <w:r>
        <w:rPr>
          <w:b/>
        </w:rPr>
        <w:t>I.</w:t>
      </w:r>
      <w:r>
        <w:rPr>
          <w:b/>
        </w:rPr>
        <w:tab/>
        <w:t>RESPONDENTS SHOULD BE HELD IN CIVIL CONTEMPT FOR THEIR FAILURE TO COMPLY WITH THE ORDER TO CORRECT</w:t>
      </w:r>
    </w:p>
    <w:p w:rsidR="005254D2" w:rsidRDefault="005254D2">
      <w:pPr>
        <w:pStyle w:val="BlockTextSgl"/>
        <w:keepNext/>
        <w:keepLines/>
        <w:spacing w:after="0" w:line="240" w:lineRule="auto"/>
        <w:rPr>
          <w:b/>
        </w:rPr>
      </w:pPr>
    </w:p>
    <w:p w:rsidR="005254D2" w:rsidRDefault="001A379F">
      <w:pPr>
        <w:pStyle w:val="BlockTextSgl"/>
        <w:keepNext/>
        <w:keepLines/>
        <w:spacing w:after="0" w:line="480" w:lineRule="auto"/>
        <w:ind w:firstLine="720"/>
      </w:pPr>
      <w:r>
        <w:t xml:space="preserve">A party that does not comply with a lawful court order may be held in civil contempt under Section 27-2124 of the New York City Administrative Code, Section 5104 of the New York Civil Practice and Rules, and Section 753(a)(1) of the Judiciary Law.  Civil contempt is appropriate where “the rights of an individual have been harmed by the contemnor’s failure to obey a court order.”  </w:t>
      </w:r>
      <w:proofErr w:type="gramStart"/>
      <w:r>
        <w:rPr>
          <w:i/>
        </w:rPr>
        <w:t xml:space="preserve">Dept. of </w:t>
      </w:r>
      <w:proofErr w:type="spellStart"/>
      <w:r>
        <w:rPr>
          <w:i/>
        </w:rPr>
        <w:t>Envtl</w:t>
      </w:r>
      <w:proofErr w:type="spellEnd"/>
      <w:r>
        <w:rPr>
          <w:i/>
        </w:rPr>
        <w:t>.</w:t>
      </w:r>
      <w:proofErr w:type="gramEnd"/>
      <w:r>
        <w:rPr>
          <w:i/>
        </w:rPr>
        <w:t xml:space="preserve"> </w:t>
      </w:r>
      <w:proofErr w:type="gramStart"/>
      <w:r>
        <w:rPr>
          <w:i/>
        </w:rPr>
        <w:t xml:space="preserve">Protection of City of New York v. Dept. of </w:t>
      </w:r>
      <w:proofErr w:type="spellStart"/>
      <w:r>
        <w:rPr>
          <w:i/>
        </w:rPr>
        <w:t>Envtl</w:t>
      </w:r>
      <w:proofErr w:type="spellEnd"/>
      <w:r>
        <w:rPr>
          <w:i/>
        </w:rPr>
        <w:t>.</w:t>
      </w:r>
      <w:proofErr w:type="gramEnd"/>
      <w:r>
        <w:rPr>
          <w:i/>
        </w:rPr>
        <w:t xml:space="preserve"> </w:t>
      </w:r>
      <w:proofErr w:type="gramStart"/>
      <w:r>
        <w:rPr>
          <w:i/>
        </w:rPr>
        <w:t>Conservation of State of N.Y.</w:t>
      </w:r>
      <w:r>
        <w:t>, 70 N.Y.2d 233, 239 (1987).</w:t>
      </w:r>
      <w:proofErr w:type="gramEnd"/>
      <w:r>
        <w:t xml:space="preserve">  Contempt aims to vindicate a private party’s rights and “compensate the injured private party for the loss of or interference with [those] right[s].”  </w:t>
      </w:r>
      <w:proofErr w:type="gramStart"/>
      <w:r>
        <w:rPr>
          <w:i/>
        </w:rPr>
        <w:t>McCormick v. Axelrod</w:t>
      </w:r>
      <w:r>
        <w:t xml:space="preserve">, 59 N.Y.2d 574, 583 (1983); </w:t>
      </w:r>
      <w:r>
        <w:rPr>
          <w:i/>
        </w:rPr>
        <w:t xml:space="preserve">Dep’t of </w:t>
      </w:r>
      <w:proofErr w:type="spellStart"/>
      <w:r>
        <w:rPr>
          <w:i/>
        </w:rPr>
        <w:t>Envtl</w:t>
      </w:r>
      <w:proofErr w:type="spellEnd"/>
      <w:r>
        <w:rPr>
          <w:i/>
        </w:rPr>
        <w:t>.</w:t>
      </w:r>
      <w:proofErr w:type="gramEnd"/>
      <w:r>
        <w:rPr>
          <w:i/>
        </w:rPr>
        <w:t xml:space="preserve"> Protection</w:t>
      </w:r>
      <w:r>
        <w:t xml:space="preserve">, </w:t>
      </w:r>
      <w:proofErr w:type="gramStart"/>
      <w:r>
        <w:t>80 N.Y.2d at 239</w:t>
      </w:r>
      <w:proofErr w:type="gramEnd"/>
      <w:r>
        <w:t>.</w:t>
      </w:r>
    </w:p>
    <w:p w:rsidR="005254D2" w:rsidRDefault="001A379F">
      <w:pPr>
        <w:pStyle w:val="BlockTextSgl"/>
        <w:spacing w:after="0" w:line="480" w:lineRule="auto"/>
        <w:ind w:firstLine="720"/>
      </w:pPr>
      <w:r>
        <w:t xml:space="preserve">A court may find civil contempt upon a showing of “reasonable certainty” that (1) a party disobeyed a lawful order expressing an unequivocal mandate, (2) that the disobeying party had knowledge of the order, and (3) failure to comply with that order prejudiced the rights of the injured party.  </w:t>
      </w:r>
      <w:r>
        <w:rPr>
          <w:i/>
        </w:rPr>
        <w:t>McCormick</w:t>
      </w:r>
      <w:r>
        <w:t xml:space="preserve">, </w:t>
      </w:r>
      <w:proofErr w:type="gramStart"/>
      <w:r>
        <w:t>70 N.Y.2d at 583</w:t>
      </w:r>
      <w:proofErr w:type="gramEnd"/>
      <w:r>
        <w:t xml:space="preserve">.  In the context of an order to correct in an HP action, “the landlord’s failure to </w:t>
      </w:r>
      <w:proofErr w:type="gramStart"/>
      <w:r>
        <w:t>effect</w:t>
      </w:r>
      <w:proofErr w:type="gramEnd"/>
      <w:r>
        <w:t xml:space="preserve"> the repairs [specified in the order] necessarily prejudices the tenant.”  </w:t>
      </w:r>
      <w:proofErr w:type="gramStart"/>
      <w:r>
        <w:rPr>
          <w:i/>
        </w:rPr>
        <w:t>Brown v. 315 E. 69 St. Owners Corp.</w:t>
      </w:r>
      <w:r>
        <w:t xml:space="preserve">, 2006 N.Y. Misc. LEXIS 562, at *5 (N.Y. Civ. Ct. N.Y. </w:t>
      </w:r>
      <w:proofErr w:type="spellStart"/>
      <w:r>
        <w:t>Cnty</w:t>
      </w:r>
      <w:proofErr w:type="spellEnd"/>
      <w:r>
        <w:t>.</w:t>
      </w:r>
      <w:proofErr w:type="gramEnd"/>
      <w:r>
        <w:t xml:space="preserve"> Mar. 21, 2006) (citing </w:t>
      </w:r>
      <w:r>
        <w:rPr>
          <w:i/>
        </w:rPr>
        <w:t>Various Tenants v. HPD</w:t>
      </w:r>
      <w:r>
        <w:t>, 153 Misc. 2d 221, 222 (1st Dep’t 1992).</w:t>
      </w:r>
    </w:p>
    <w:p w:rsidR="005254D2" w:rsidRDefault="001A379F">
      <w:pPr>
        <w:pStyle w:val="BlockTextSgl"/>
        <w:spacing w:after="0" w:line="480" w:lineRule="auto"/>
        <w:ind w:firstLine="720"/>
      </w:pPr>
      <w:r>
        <w:t>Here, the evidence is clear that a contempt order should issue.  The Order to Correct unequivocally directs Respondents to repair [</w:t>
      </w:r>
      <w:r w:rsidR="00904E52">
        <w:t>REDACTED</w:t>
      </w:r>
      <w:r>
        <w:t xml:space="preserve">] walls, repair her kitchen tiling, and eradicate the mice in her home.  </w:t>
      </w:r>
      <w:r>
        <w:rPr>
          <w:i/>
        </w:rPr>
        <w:t xml:space="preserve">See </w:t>
      </w:r>
      <w:r>
        <w:t>[</w:t>
      </w:r>
      <w:r w:rsidR="00904E52">
        <w:t>REDACTED</w:t>
      </w:r>
      <w:r>
        <w:t xml:space="preserve">] Affirm., Ex. C (Respondents “shall correct all violations listed on annexed inspection report and on Schedule A”); </w:t>
      </w:r>
      <w:r>
        <w:rPr>
          <w:i/>
        </w:rPr>
        <w:t>see also</w:t>
      </w:r>
      <w:r>
        <w:t xml:space="preserve"> [</w:t>
      </w:r>
      <w:r w:rsidR="00904E52">
        <w:t>REDACTED</w:t>
      </w:r>
      <w:r>
        <w:t xml:space="preserve">] </w:t>
      </w:r>
      <w:r>
        <w:lastRenderedPageBreak/>
        <w:t xml:space="preserve">Affirm., Ex. B (inspection report stating “repair the broken or defective plastered surfaces and paint in a uniform color all walls &amp; ceiling in the entire apartment”; “properly repair with similar material the broken or defective wood floor in the kitchen”; “abate the nuisance consisting of mice in the entire apartment”).  Respondents’ attorney signed the order to correct, establishing their knowledge of the order.  </w:t>
      </w:r>
      <w:proofErr w:type="spellStart"/>
      <w:r>
        <w:rPr>
          <w:i/>
        </w:rPr>
        <w:t>Schlueter</w:t>
      </w:r>
      <w:proofErr w:type="spellEnd"/>
      <w:r>
        <w:rPr>
          <w:i/>
        </w:rPr>
        <w:t xml:space="preserve"> v. E. 45 Dev. LLC</w:t>
      </w:r>
      <w:r>
        <w:t xml:space="preserve">, 806 N.Y.S.2d 448, 448 (Civ. Ct. N.Y. </w:t>
      </w:r>
      <w:proofErr w:type="spellStart"/>
      <w:r>
        <w:t>Cnty</w:t>
      </w:r>
      <w:proofErr w:type="spellEnd"/>
      <w:r>
        <w:t>. 2005) (attorney signature establishes knowledge of order).  Finally, Respondents have failed to effect the repairs specified in the order, and thus have necessarily prejudiced [</w:t>
      </w:r>
      <w:r w:rsidR="00904E52">
        <w:t>REDACTED</w:t>
      </w:r>
      <w:r>
        <w:t>].  The Court’s order specified that Respondents must repair [</w:t>
      </w:r>
      <w:r w:rsidR="00904E52">
        <w:t>REDACTED</w:t>
      </w:r>
      <w:r>
        <w:t xml:space="preserve">] walls and floor, and eradicate the mice in her apartment within 30 days.  </w:t>
      </w:r>
      <w:r>
        <w:rPr>
          <w:i/>
        </w:rPr>
        <w:t xml:space="preserve">See </w:t>
      </w:r>
      <w:r>
        <w:t>[</w:t>
      </w:r>
      <w:r w:rsidR="00904E52">
        <w:t>REDACTED</w:t>
      </w:r>
      <w:r>
        <w:t xml:space="preserve">] </w:t>
      </w:r>
      <w:proofErr w:type="gramStart"/>
      <w:r>
        <w:t>Affirm.,</w:t>
      </w:r>
      <w:proofErr w:type="gramEnd"/>
      <w:r>
        <w:t xml:space="preserve"> </w:t>
      </w:r>
      <w:proofErr w:type="spellStart"/>
      <w:r>
        <w:t>Exs</w:t>
      </w:r>
      <w:proofErr w:type="spellEnd"/>
      <w:r>
        <w:t xml:space="preserve">. </w:t>
      </w:r>
      <w:proofErr w:type="gramStart"/>
      <w:r>
        <w:t>B &amp; C.</w:t>
      </w:r>
      <w:proofErr w:type="gramEnd"/>
      <w:r>
        <w:t xml:space="preserve">  To date, nearly five months after [</w:t>
      </w:r>
      <w:r w:rsidR="00904E52">
        <w:t>REDACTED</w:t>
      </w:r>
      <w:r>
        <w:t>] initiated this HP proceeding and x days after the Order to Correct, those repairs have yet to been completed.  [</w:t>
      </w:r>
      <w:r w:rsidR="00904E52">
        <w:t>REDACTED</w:t>
      </w:r>
      <w:r>
        <w:t xml:space="preserve">] Affidavit, at ¶¶ 7–10.  </w:t>
      </w:r>
    </w:p>
    <w:p w:rsidR="005254D2" w:rsidRDefault="001A379F">
      <w:pPr>
        <w:pStyle w:val="BlockTextSgl"/>
        <w:spacing w:after="0" w:line="480" w:lineRule="auto"/>
        <w:ind w:firstLine="720"/>
      </w:pPr>
      <w:r>
        <w:t>Respondents’ failure to repair the underlying conditions in the Order to Correct has defeated, impaired, impeded and prejudiced [</w:t>
      </w:r>
      <w:r w:rsidR="00904E52">
        <w:t>REDACTED</w:t>
      </w:r>
      <w:r>
        <w:t>] right to live in an apartment without conditions that threaten her health and safety, as well as the health and safety of her family.  Their failure to make the required repairs has also caused damages, including, but not limited to, pain and suffering and the diminution in value of her apartment.</w:t>
      </w:r>
    </w:p>
    <w:p w:rsidR="005254D2" w:rsidRDefault="001A379F">
      <w:pPr>
        <w:pStyle w:val="BlockTextSgl"/>
        <w:spacing w:after="0" w:line="240" w:lineRule="auto"/>
        <w:ind w:left="1440" w:hanging="720"/>
        <w:rPr>
          <w:b/>
        </w:rPr>
      </w:pPr>
      <w:r>
        <w:rPr>
          <w:b/>
        </w:rPr>
        <w:t>II.</w:t>
      </w:r>
      <w:r>
        <w:rPr>
          <w:b/>
        </w:rPr>
        <w:tab/>
        <w:t>PETITIONER SHOULD BE AWARDED ACTUAL DAMAGES FOR THE DIMINISHED VALUE OF HER HOME</w:t>
      </w:r>
    </w:p>
    <w:p w:rsidR="005254D2" w:rsidRDefault="005254D2">
      <w:pPr>
        <w:pStyle w:val="BlockTextSgl"/>
        <w:spacing w:after="0" w:line="240" w:lineRule="auto"/>
        <w:ind w:left="720" w:firstLine="60"/>
        <w:rPr>
          <w:b/>
        </w:rPr>
      </w:pPr>
    </w:p>
    <w:p w:rsidR="005254D2" w:rsidRDefault="001A379F">
      <w:pPr>
        <w:pStyle w:val="BlockTextSgl"/>
        <w:spacing w:after="0" w:line="480" w:lineRule="auto"/>
        <w:ind w:firstLine="720"/>
      </w:pPr>
      <w:r>
        <w:t xml:space="preserve">Section 773 of the Judiciary Law provides that a court may award damages for actual loss or injury caused by “reason of the misconduct proved against the offender,” in an amount “sufficient to indemnify the aggrieved party.”  Actual damages are meant to compensate an aggrieved party for their losses resulting from another’s contempt.  </w:t>
      </w:r>
      <w:proofErr w:type="gramStart"/>
      <w:r>
        <w:rPr>
          <w:i/>
        </w:rPr>
        <w:t>State of N.Y. v. Unique Ideas</w:t>
      </w:r>
      <w:r>
        <w:t>, 44 N.Y.2d 345, 349 (N.Y. 1978).</w:t>
      </w:r>
      <w:proofErr w:type="gramEnd"/>
      <w:r>
        <w:t xml:space="preserve">  In the event that actual loss is not established, a court may </w:t>
      </w:r>
      <w:r>
        <w:lastRenderedPageBreak/>
        <w:t xml:space="preserve">issue a fine totaling $250, plus costs and expenses of litigation.  </w:t>
      </w:r>
      <w:proofErr w:type="gramStart"/>
      <w:r>
        <w:rPr>
          <w:smallCaps/>
        </w:rPr>
        <w:t>N.Y. Jud.</w:t>
      </w:r>
      <w:proofErr w:type="gramEnd"/>
      <w:r>
        <w:rPr>
          <w:smallCaps/>
        </w:rPr>
        <w:t xml:space="preserve"> </w:t>
      </w:r>
      <w:proofErr w:type="gramStart"/>
      <w:r>
        <w:rPr>
          <w:smallCaps/>
        </w:rPr>
        <w:t>Law § 773, ¶ 2.</w:t>
      </w:r>
      <w:proofErr w:type="gramEnd"/>
    </w:p>
    <w:p w:rsidR="005254D2" w:rsidRDefault="001A379F">
      <w:pPr>
        <w:pStyle w:val="BlockTextSgl"/>
        <w:spacing w:after="0" w:line="480" w:lineRule="auto"/>
        <w:ind w:firstLine="720"/>
      </w:pPr>
      <w:r>
        <w:t xml:space="preserve">In the context of tenant-initiated HP proceedings, when a court finds a party in contempt of its orders, it can “establish an actual loss in the form of </w:t>
      </w:r>
      <w:proofErr w:type="gramStart"/>
      <w:r>
        <w:t>an abatement</w:t>
      </w:r>
      <w:proofErr w:type="gramEnd"/>
      <w:r>
        <w:t xml:space="preserve">.”  </w:t>
      </w:r>
      <w:proofErr w:type="gramStart"/>
      <w:r>
        <w:rPr>
          <w:i/>
        </w:rPr>
        <w:t>315 E. 69 St. Owners Corp.</w:t>
      </w:r>
      <w:r>
        <w:t>, 2006 N.Y. Misc. LEXIS 562, at *6.</w:t>
      </w:r>
      <w:proofErr w:type="gramEnd"/>
      <w:r>
        <w:t xml:space="preserve">  Actual damages are measured by “the decreased value of the [s]</w:t>
      </w:r>
      <w:proofErr w:type="spellStart"/>
      <w:r>
        <w:t>ubject</w:t>
      </w:r>
      <w:proofErr w:type="spellEnd"/>
      <w:r>
        <w:t xml:space="preserve"> [p]remises as plagued by the conditions for the relevant periods.”  </w:t>
      </w:r>
      <w:proofErr w:type="gramStart"/>
      <w:r>
        <w:rPr>
          <w:i/>
        </w:rPr>
        <w:t>Randolph v.</w:t>
      </w:r>
      <w:proofErr w:type="gramEnd"/>
      <w:r>
        <w:rPr>
          <w:i/>
        </w:rPr>
        <w:t xml:space="preserve"> </w:t>
      </w:r>
      <w:proofErr w:type="gramStart"/>
      <w:r>
        <w:rPr>
          <w:i/>
        </w:rPr>
        <w:t xml:space="preserve">New York City </w:t>
      </w:r>
      <w:proofErr w:type="spellStart"/>
      <w:r>
        <w:rPr>
          <w:i/>
        </w:rPr>
        <w:t>Hous</w:t>
      </w:r>
      <w:proofErr w:type="spellEnd"/>
      <w:r>
        <w:rPr>
          <w:i/>
        </w:rPr>
        <w:t>.</w:t>
      </w:r>
      <w:proofErr w:type="gramEnd"/>
      <w:r>
        <w:rPr>
          <w:i/>
        </w:rPr>
        <w:t xml:space="preserve"> </w:t>
      </w:r>
      <w:proofErr w:type="gramStart"/>
      <w:r>
        <w:rPr>
          <w:i/>
        </w:rPr>
        <w:t>Auth. E. Riv. Houses</w:t>
      </w:r>
      <w:r>
        <w:t xml:space="preserve">, 2014 N.Y. Misc. LEXIS 2987, at *14–15 (N.Y. Civ. Ct. N.Y. </w:t>
      </w:r>
      <w:proofErr w:type="spellStart"/>
      <w:r>
        <w:t>Cnty</w:t>
      </w:r>
      <w:proofErr w:type="spellEnd"/>
      <w:r>
        <w:t>.</w:t>
      </w:r>
      <w:proofErr w:type="gramEnd"/>
      <w:r>
        <w:t xml:space="preserve"> July 8, 2014).  In </w:t>
      </w:r>
      <w:r>
        <w:rPr>
          <w:i/>
        </w:rPr>
        <w:t>Randolph</w:t>
      </w:r>
      <w:r>
        <w:t xml:space="preserve">, the court confirmed that the calculation of damages “is similar to the calculation for </w:t>
      </w:r>
      <w:proofErr w:type="gramStart"/>
      <w:r>
        <w:t>a rent</w:t>
      </w:r>
      <w:proofErr w:type="gramEnd"/>
      <w:r>
        <w:t xml:space="preserve"> abatement.”</w:t>
      </w:r>
      <w:r>
        <w:rPr>
          <w:i/>
        </w:rPr>
        <w:t xml:space="preserve">  </w:t>
      </w:r>
      <w:proofErr w:type="gramStart"/>
      <w:r>
        <w:rPr>
          <w:i/>
        </w:rPr>
        <w:t>Id.</w:t>
      </w:r>
      <w:r>
        <w:t xml:space="preserve"> at 15.</w:t>
      </w:r>
      <w:proofErr w:type="gramEnd"/>
      <w:r>
        <w:t xml:space="preserve">  In that case, the tenant lived in an apartment that, among other things, lacked hot water and peeling paint and plaster for twenty-seven months.  </w:t>
      </w:r>
      <w:proofErr w:type="gramStart"/>
      <w:r>
        <w:rPr>
          <w:i/>
        </w:rPr>
        <w:t>Id.</w:t>
      </w:r>
      <w:r w:rsidR="00904E52">
        <w:t xml:space="preserve"> at 11.</w:t>
      </w:r>
      <w:proofErr w:type="gramEnd"/>
      <w:r w:rsidR="00904E52">
        <w:t xml:space="preserve"> </w:t>
      </w:r>
      <w:r>
        <w:t>The court found that the conditions reduced the value of the apartment by 80% and awarded the</w:t>
      </w:r>
      <w:r w:rsidR="00904E52">
        <w:t xml:space="preserve"> tenant $10,194.00 in damages. </w:t>
      </w:r>
      <w:proofErr w:type="gramStart"/>
      <w:r>
        <w:rPr>
          <w:i/>
        </w:rPr>
        <w:t>Id.</w:t>
      </w:r>
      <w:r>
        <w:t xml:space="preserve"> at 17.</w:t>
      </w:r>
      <w:proofErr w:type="gramEnd"/>
    </w:p>
    <w:p w:rsidR="005254D2" w:rsidRDefault="001A379F">
      <w:pPr>
        <w:pStyle w:val="BlockTextSgl"/>
        <w:spacing w:after="0" w:line="480" w:lineRule="auto"/>
        <w:ind w:firstLine="720"/>
      </w:pPr>
      <w:r>
        <w:t xml:space="preserve">Additionally, a court can consider diminution of quality of life and out-of-pocket expenses when awarding damages.  </w:t>
      </w:r>
      <w:proofErr w:type="gramStart"/>
      <w:r>
        <w:t xml:space="preserve">In </w:t>
      </w:r>
      <w:r>
        <w:rPr>
          <w:i/>
        </w:rPr>
        <w:t>Brown v.</w:t>
      </w:r>
      <w:proofErr w:type="gramEnd"/>
      <w:r>
        <w:rPr>
          <w:i/>
        </w:rPr>
        <w:t xml:space="preserve"> New York City Housing Authority East River Houses</w:t>
      </w:r>
      <w:r>
        <w:t xml:space="preserve">, for example, a pregnant mother had to live without hot water for approximately thirteen months.  NYLJ 1202625719927, at *1 (Civ., NY, decided October 17, 2013).  The court found the respondent in contempt of stipulations to restore hot water, and awarded actual damages for the tenant’s “severely diminished [] quality of life.”  </w:t>
      </w:r>
      <w:proofErr w:type="gramStart"/>
      <w:r>
        <w:rPr>
          <w:i/>
        </w:rPr>
        <w:t>Id.</w:t>
      </w:r>
      <w:r>
        <w:t xml:space="preserve"> at 14.</w:t>
      </w:r>
      <w:proofErr w:type="gramEnd"/>
      <w:r>
        <w:t xml:space="preserve">  The court awarded $19,205.00, calculated per day based on the status of the tenant’s pregnancy and the respondent’s clear awareness of the cause of the problem.  </w:t>
      </w:r>
      <w:r>
        <w:rPr>
          <w:i/>
        </w:rPr>
        <w:t>Id.</w:t>
      </w:r>
      <w:r>
        <w:t xml:space="preserve">  </w:t>
      </w:r>
    </w:p>
    <w:p w:rsidR="005254D2" w:rsidRDefault="001A379F">
      <w:pPr>
        <w:pStyle w:val="BlockTextSgl"/>
        <w:spacing w:after="0" w:line="480" w:lineRule="auto"/>
        <w:ind w:firstLine="720"/>
      </w:pPr>
      <w:r>
        <w:t>[</w:t>
      </w:r>
      <w:r w:rsidR="00904E52">
        <w:t>REDACTED</w:t>
      </w:r>
      <w:r>
        <w:t>] has suffered significant diminution in the quality of her life.  Respondents’ refusal to make the necessary repairs has caused her a great deal of anxiety and stress – sometimes she cries for hours at a time, or goes entire days without eating.  [</w:t>
      </w:r>
      <w:r w:rsidR="00904E52">
        <w:t>REDACTED</w:t>
      </w:r>
      <w:r>
        <w:t xml:space="preserve">] </w:t>
      </w:r>
      <w:proofErr w:type="gramStart"/>
      <w:r>
        <w:t>Affidavit, at ¶ 18.</w:t>
      </w:r>
      <w:proofErr w:type="gramEnd"/>
      <w:r>
        <w:t xml:space="preserve">  She has begun taking medicine for high blood pressure, which </w:t>
      </w:r>
      <w:r>
        <w:lastRenderedPageBreak/>
        <w:t xml:space="preserve">she never had to do before.   </w:t>
      </w:r>
      <w:r>
        <w:rPr>
          <w:i/>
        </w:rPr>
        <w:t>Id.</w:t>
      </w:r>
      <w:r>
        <w:t xml:space="preserve">  And she recently visited her doctor because she is constantly shaking, crying, and irritable because of the stress she feels at home.  </w:t>
      </w:r>
      <w:r>
        <w:rPr>
          <w:i/>
        </w:rPr>
        <w:t>Id.</w:t>
      </w:r>
    </w:p>
    <w:p w:rsidR="005254D2" w:rsidRDefault="001A379F">
      <w:pPr>
        <w:pStyle w:val="BlockTextSgl"/>
        <w:spacing w:after="0" w:line="480" w:lineRule="auto"/>
        <w:ind w:firstLine="720"/>
        <w:rPr>
          <w:b/>
        </w:rPr>
      </w:pPr>
      <w:r>
        <w:t xml:space="preserve">She feels trapped in her apartment, because Respondents’ repairmen are constantly in her building and making loud noises, including playing the radio early in the morning, hammering nails, and breaking wood.  </w:t>
      </w:r>
      <w:r>
        <w:rPr>
          <w:i/>
        </w:rPr>
        <w:t>Id.</w:t>
      </w:r>
      <w:r>
        <w:t xml:space="preserve">  Despite feeling trapped in her apartment, [</w:t>
      </w:r>
      <w:r w:rsidR="00904E52">
        <w:t>REDACTED</w:t>
      </w:r>
      <w:r>
        <w:t xml:space="preserve">] also is afraid of living there – she fears her walls, especially the cracked kitchen wall, will collapse and hurt her.  </w:t>
      </w:r>
      <w:proofErr w:type="gramStart"/>
      <w:r>
        <w:rPr>
          <w:i/>
        </w:rPr>
        <w:t xml:space="preserve">Id. </w:t>
      </w:r>
      <w:r>
        <w:t>at ¶ 19.</w:t>
      </w:r>
      <w:proofErr w:type="gramEnd"/>
      <w:r>
        <w:t xml:space="preserve">  She worries about walking on her kitchen tiling, which, because it is uneven and buckling, could cause her to fall.  </w:t>
      </w:r>
      <w:r>
        <w:rPr>
          <w:i/>
        </w:rPr>
        <w:t>Id.</w:t>
      </w:r>
      <w:r>
        <w:t xml:space="preserve">  </w:t>
      </w:r>
      <w:proofErr w:type="gramStart"/>
      <w:r>
        <w:t>As a consequence of this stress, [</w:t>
      </w:r>
      <w:r w:rsidR="00904E52">
        <w:t>REDACTED</w:t>
      </w:r>
      <w:r>
        <w:t>] often finds herself unable to sleep.</w:t>
      </w:r>
      <w:proofErr w:type="gramEnd"/>
      <w:r>
        <w:t xml:space="preserve">  </w:t>
      </w:r>
      <w:proofErr w:type="gramStart"/>
      <w:r>
        <w:rPr>
          <w:i/>
        </w:rPr>
        <w:t>Id.</w:t>
      </w:r>
      <w:r>
        <w:t xml:space="preserve"> at ¶ 18.</w:t>
      </w:r>
      <w:proofErr w:type="gramEnd"/>
      <w:r>
        <w:t xml:space="preserve">  Perhaps worst in her mind is the indifferent attitude Respondents have taken towards her suffering – she feels as though they are intentionally refusing to maintain her apartment in order to drive her out and increase their profits.  </w:t>
      </w:r>
      <w:proofErr w:type="gramStart"/>
      <w:r>
        <w:rPr>
          <w:i/>
        </w:rPr>
        <w:t>Id.</w:t>
      </w:r>
      <w:r>
        <w:t xml:space="preserve"> at ¶ 20.</w:t>
      </w:r>
      <w:proofErr w:type="gramEnd"/>
      <w:r>
        <w:t xml:space="preserve">  </w:t>
      </w:r>
    </w:p>
    <w:p w:rsidR="005254D2" w:rsidRDefault="001A379F">
      <w:pPr>
        <w:pStyle w:val="BlockTextSgl"/>
        <w:spacing w:after="0" w:line="480" w:lineRule="auto"/>
        <w:ind w:firstLine="720"/>
        <w:jc w:val="center"/>
      </w:pPr>
      <w:r>
        <w:rPr>
          <w:b/>
        </w:rPr>
        <w:t>CONCLUSION</w:t>
      </w:r>
    </w:p>
    <w:p w:rsidR="00904E52" w:rsidRDefault="001A379F" w:rsidP="00904E52">
      <w:pPr>
        <w:pStyle w:val="BlockTextSgl"/>
        <w:spacing w:after="0" w:line="480" w:lineRule="auto"/>
        <w:ind w:firstLine="720"/>
      </w:pPr>
      <w:r>
        <w:t>[</w:t>
      </w:r>
      <w:r w:rsidR="00904E52">
        <w:t>REDACTED</w:t>
      </w:r>
      <w:r>
        <w:t>] has called [</w:t>
      </w:r>
      <w:r w:rsidR="00904E52">
        <w:t>REDACTED</w:t>
      </w:r>
      <w:r>
        <w:t xml:space="preserve">] her home for over thirty-nine years.  Respondents have compelled her to live in deplorable conditions in violation of this Court’s order, forcing her to return to court to rid </w:t>
      </w:r>
      <w:proofErr w:type="gramStart"/>
      <w:r>
        <w:t>herself</w:t>
      </w:r>
      <w:proofErr w:type="gramEnd"/>
      <w:r>
        <w:t xml:space="preserve"> of the stress and fear these conditions have caused.  In light of Respondents’ blatant failure to properly correct the housing violations described in the Order to Correct and still in existence in [</w:t>
      </w:r>
      <w:r w:rsidR="00904E52">
        <w:t>REDACTED</w:t>
      </w:r>
      <w:r>
        <w:t>] apartment, this Court should hold Respondents in civil contempt and award actual damages based on [</w:t>
      </w:r>
      <w:r w:rsidR="00904E52">
        <w:t>REDACTED</w:t>
      </w:r>
      <w:r>
        <w:t>] loss of enjoyment and value of her home and her diminished quality of life.</w:t>
      </w:r>
    </w:p>
    <w:p w:rsidR="005254D2" w:rsidRDefault="001A379F">
      <w:pPr>
        <w:pStyle w:val="BlockTextSgl"/>
        <w:spacing w:after="0" w:line="240" w:lineRule="auto"/>
      </w:pPr>
      <w:r>
        <w:t>Dated:  _________, 2018</w:t>
      </w:r>
    </w:p>
    <w:p w:rsidR="005254D2" w:rsidRDefault="001A379F">
      <w:pPr>
        <w:pStyle w:val="BlockTextSgl"/>
        <w:spacing w:after="0" w:line="240" w:lineRule="auto"/>
      </w:pPr>
      <w:r>
        <w:tab/>
        <w:t>New York, New York</w:t>
      </w:r>
    </w:p>
    <w:p w:rsidR="00904E52" w:rsidRDefault="00904E52" w:rsidP="00904E52">
      <w:pPr>
        <w:widowControl/>
        <w:spacing w:line="240" w:lineRule="auto"/>
        <w:ind w:left="5040"/>
      </w:pPr>
    </w:p>
    <w:p w:rsidR="005254D2" w:rsidRDefault="001A379F" w:rsidP="00904E52">
      <w:pPr>
        <w:widowControl/>
        <w:spacing w:line="240" w:lineRule="auto"/>
        <w:ind w:left="5040"/>
      </w:pPr>
      <w:r>
        <w:t>Respectfully submitted,</w:t>
      </w:r>
    </w:p>
    <w:p w:rsidR="005254D2" w:rsidRDefault="001A379F" w:rsidP="001A379F">
      <w:pPr>
        <w:widowControl/>
        <w:spacing w:line="240" w:lineRule="auto"/>
        <w:ind w:left="50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________________________________ </w:t>
      </w:r>
    </w:p>
    <w:p w:rsidR="005254D2" w:rsidRDefault="00904E52">
      <w:pPr>
        <w:pStyle w:val="BlockTextSgl"/>
        <w:spacing w:after="0" w:line="240" w:lineRule="auto"/>
        <w:jc w:val="center"/>
        <w:rPr>
          <w:smallCaps/>
        </w:rPr>
      </w:pPr>
      <w:r>
        <w:tab/>
      </w:r>
      <w:r>
        <w:tab/>
      </w:r>
      <w:r>
        <w:tab/>
      </w:r>
      <w:r>
        <w:tab/>
      </w:r>
      <w:r w:rsidR="001A379F">
        <w:t>[</w:t>
      </w:r>
      <w:r>
        <w:t>REDACTED</w:t>
      </w:r>
      <w:r w:rsidR="001A379F">
        <w:t>]</w:t>
      </w:r>
    </w:p>
    <w:sectPr w:rsidR="005254D2" w:rsidSect="00904E52">
      <w:head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4D2" w:rsidRDefault="001A379F">
      <w:r>
        <w:separator/>
      </w:r>
    </w:p>
  </w:endnote>
  <w:endnote w:type="continuationSeparator" w:id="0">
    <w:p w:rsidR="005254D2" w:rsidRDefault="001A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4D2" w:rsidRDefault="001A379F">
      <w:r>
        <w:separator/>
      </w:r>
    </w:p>
  </w:footnote>
  <w:footnote w:type="continuationSeparator" w:id="0">
    <w:p w:rsidR="005254D2" w:rsidRDefault="001A379F">
      <w:r>
        <w:continuationSeparator/>
      </w:r>
    </w:p>
  </w:footnote>
  <w:footnote w:id="1">
    <w:p w:rsidR="005254D2" w:rsidRDefault="001A379F">
      <w:pPr>
        <w:pStyle w:val="FootnoteText"/>
        <w:ind w:left="0" w:firstLine="0"/>
        <w:rPr>
          <w:sz w:val="20"/>
        </w:rPr>
      </w:pPr>
      <w:r>
        <w:rPr>
          <w:rStyle w:val="FootnoteReference"/>
          <w:sz w:val="20"/>
        </w:rPr>
        <w:footnoteRef/>
      </w:r>
      <w:r>
        <w:rPr>
          <w:sz w:val="20"/>
        </w:rPr>
        <w:t xml:space="preserve"> The lack of hot water pressure was not included in the initial order to correct, but must be rectified for </w:t>
      </w:r>
      <w:r w:rsidR="00D933E5">
        <w:rPr>
          <w:sz w:val="20"/>
        </w:rPr>
        <w:t>[</w:t>
      </w:r>
      <w:r w:rsidR="00D933E5">
        <w:t>REDACTED</w:t>
      </w:r>
      <w:r w:rsidR="00D933E5">
        <w:t>]</w:t>
      </w:r>
      <w:r>
        <w:rPr>
          <w:sz w:val="20"/>
        </w:rPr>
        <w:t xml:space="preserve"> to be able to live comfortably in her apartment.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4D2" w:rsidRDefault="001A379F">
    <w:pPr>
      <w:pStyle w:val="Header"/>
    </w:pPr>
    <w:r>
      <w:tab/>
    </w:r>
    <w:r>
      <w:tab/>
    </w:r>
    <w:r>
      <w:fldChar w:fldCharType="begin"/>
    </w:r>
    <w:r>
      <w:instrText xml:space="preserve"> PAGE    \* MERGEFORMAT </w:instrText>
    </w:r>
    <w:r>
      <w:fldChar w:fldCharType="separate"/>
    </w:r>
    <w:r w:rsidR="00904E52">
      <w:rPr>
        <w:noProof/>
      </w:rPr>
      <w:t>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640D13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3C80AA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F36F29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A669AB6"/>
    <w:lvl w:ilvl="0">
      <w:start w:val="1"/>
      <w:numFmt w:val="decimal"/>
      <w:pStyle w:val="ListNumber2"/>
      <w:lvlText w:val="%1."/>
      <w:lvlJc w:val="left"/>
      <w:pPr>
        <w:tabs>
          <w:tab w:val="num" w:pos="720"/>
        </w:tabs>
        <w:ind w:left="720" w:hanging="360"/>
      </w:pPr>
    </w:lvl>
  </w:abstractNum>
  <w:abstractNum w:abstractNumId="4">
    <w:nsid w:val="FFFFFF80"/>
    <w:multiLevelType w:val="singleLevel"/>
    <w:tmpl w:val="D660B55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90E579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C2006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414992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3CC9D0E"/>
    <w:lvl w:ilvl="0">
      <w:start w:val="1"/>
      <w:numFmt w:val="decimal"/>
      <w:pStyle w:val="ListNumber"/>
      <w:lvlText w:val="%1."/>
      <w:lvlJc w:val="left"/>
      <w:pPr>
        <w:tabs>
          <w:tab w:val="num" w:pos="360"/>
        </w:tabs>
        <w:ind w:left="360" w:hanging="360"/>
      </w:pPr>
    </w:lvl>
  </w:abstractNum>
  <w:abstractNum w:abstractNumId="9">
    <w:nsid w:val="FFFFFF89"/>
    <w:multiLevelType w:val="singleLevel"/>
    <w:tmpl w:val="BF68847E"/>
    <w:lvl w:ilvl="0">
      <w:start w:val="1"/>
      <w:numFmt w:val="bullet"/>
      <w:pStyle w:val="ListBullet"/>
      <w:lvlText w:val=""/>
      <w:lvlJc w:val="left"/>
      <w:pPr>
        <w:ind w:left="360" w:hanging="360"/>
      </w:pPr>
      <w:rPr>
        <w:rFonts w:ascii="Symbol" w:hAnsi="Symbol" w:hint="default"/>
      </w:rPr>
    </w:lvl>
  </w:abstractNum>
  <w:abstractNum w:abstractNumId="10">
    <w:nsid w:val="FFFFFFFB"/>
    <w:multiLevelType w:val="multilevel"/>
    <w:tmpl w:val="4FF62812"/>
    <w:lvl w:ilvl="0">
      <w:start w:val="1"/>
      <w:numFmt w:val="upperRoman"/>
      <w:lvlText w:val="%1."/>
      <w:legacy w:legacy="1" w:legacySpace="0" w:legacyIndent="720"/>
      <w:lvlJc w:val="left"/>
      <w:pPr>
        <w:ind w:left="720" w:hanging="720"/>
      </w:pPr>
      <w:rPr>
        <w:b/>
        <w:u w:val="none"/>
      </w:rPr>
    </w:lvl>
    <w:lvl w:ilvl="1">
      <w:start w:val="1"/>
      <w:numFmt w:val="upperLetter"/>
      <w:lvlText w:val="%2."/>
      <w:legacy w:legacy="1" w:legacySpace="0" w:legacyIndent="720"/>
      <w:lvlJc w:val="left"/>
      <w:pPr>
        <w:ind w:left="1440" w:hanging="720"/>
      </w:pPr>
      <w:rPr>
        <w:b/>
        <w:u w:val="none"/>
      </w:rPr>
    </w:lvl>
    <w:lvl w:ilvl="2">
      <w:start w:val="1"/>
      <w:numFmt w:val="decimal"/>
      <w:lvlText w:val="%3."/>
      <w:legacy w:legacy="1" w:legacySpace="0" w:legacyIndent="720"/>
      <w:lvlJc w:val="left"/>
      <w:pPr>
        <w:ind w:left="2160" w:hanging="720"/>
      </w:pPr>
      <w:rPr>
        <w:b w:val="0"/>
        <w:u w:val="none"/>
      </w:rPr>
    </w:lvl>
    <w:lvl w:ilvl="3">
      <w:start w:val="1"/>
      <w:numFmt w:val="lowerLetter"/>
      <w:lvlText w:val="%4."/>
      <w:legacy w:legacy="1" w:legacySpace="0" w:legacyIndent="720"/>
      <w:lvlJc w:val="left"/>
      <w:pPr>
        <w:ind w:left="2880" w:hanging="720"/>
      </w:pPr>
      <w:rPr>
        <w:b w:val="0"/>
        <w:u w:val="none"/>
      </w:rPr>
    </w:lvl>
    <w:lvl w:ilvl="4">
      <w:start w:val="1"/>
      <w:numFmt w:val="decimal"/>
      <w:lvlText w:val="(%5)"/>
      <w:legacy w:legacy="1" w:legacySpace="0" w:legacyIndent="720"/>
      <w:lvlJc w:val="left"/>
      <w:pPr>
        <w:ind w:left="3600" w:hanging="720"/>
      </w:pPr>
      <w:rPr>
        <w:b w:val="0"/>
        <w:u w:val="none"/>
      </w:rPr>
    </w:lvl>
    <w:lvl w:ilvl="5">
      <w:start w:val="1"/>
      <w:numFmt w:val="lowerLetter"/>
      <w:lvlText w:val="(%6)"/>
      <w:legacy w:legacy="1" w:legacySpace="0" w:legacyIndent="720"/>
      <w:lvlJc w:val="left"/>
      <w:pPr>
        <w:ind w:left="4320" w:hanging="720"/>
      </w:pPr>
      <w:rPr>
        <w:b w:val="0"/>
        <w:u w:val="none"/>
      </w:rPr>
    </w:lvl>
    <w:lvl w:ilvl="6">
      <w:start w:val="1"/>
      <w:numFmt w:val="lowerRoman"/>
      <w:lvlText w:val="(%7)"/>
      <w:legacy w:legacy="1" w:legacySpace="0" w:legacyIndent="720"/>
      <w:lvlJc w:val="left"/>
      <w:pPr>
        <w:ind w:left="5040" w:hanging="720"/>
      </w:pPr>
      <w:rPr>
        <w:b w:val="0"/>
        <w:u w:val="none"/>
      </w:rPr>
    </w:lvl>
    <w:lvl w:ilvl="7">
      <w:start w:val="1"/>
      <w:numFmt w:val="lowerLetter"/>
      <w:lvlText w:val="%8)"/>
      <w:legacy w:legacy="1" w:legacySpace="0" w:legacyIndent="720"/>
      <w:lvlJc w:val="left"/>
      <w:pPr>
        <w:ind w:left="5760" w:hanging="720"/>
      </w:pPr>
      <w:rPr>
        <w:b w:val="0"/>
        <w:u w:val="none"/>
      </w:rPr>
    </w:lvl>
    <w:lvl w:ilvl="8">
      <w:start w:val="1"/>
      <w:numFmt w:val="lowerRoman"/>
      <w:lvlText w:val="%9)"/>
      <w:legacy w:legacy="1" w:legacySpace="0" w:legacyIndent="720"/>
      <w:lvlJc w:val="left"/>
      <w:pPr>
        <w:ind w:left="6480" w:hanging="720"/>
      </w:pPr>
      <w:rPr>
        <w:b w:val="0"/>
        <w:u w:val="none"/>
      </w:rPr>
    </w:lvl>
  </w:abstractNum>
  <w:abstractNum w:abstractNumId="11">
    <w:nsid w:val="02BA4EE7"/>
    <w:multiLevelType w:val="hybridMultilevel"/>
    <w:tmpl w:val="6FD24662"/>
    <w:lvl w:ilvl="0" w:tplc="E50C87F4">
      <w:start w:val="1"/>
      <w:numFmt w:val="decimal"/>
      <w:pStyle w:val="STBListNumber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2C57C2F"/>
    <w:multiLevelType w:val="hybridMultilevel"/>
    <w:tmpl w:val="14D8E71C"/>
    <w:lvl w:ilvl="0" w:tplc="ED5A3E9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C247E57"/>
    <w:multiLevelType w:val="hybridMultilevel"/>
    <w:tmpl w:val="3CEC7DC2"/>
    <w:lvl w:ilvl="0" w:tplc="6AF4B4F2">
      <w:start w:val="1"/>
      <w:numFmt w:val="decimal"/>
      <w:pStyle w:val="STBListNumber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F99175D"/>
    <w:multiLevelType w:val="hybridMultilevel"/>
    <w:tmpl w:val="DE7A8252"/>
    <w:lvl w:ilvl="0" w:tplc="48F4135C">
      <w:start w:val="1"/>
      <w:numFmt w:val="decimal"/>
      <w:pStyle w:val="STBListNumber2DB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08036C1"/>
    <w:multiLevelType w:val="hybridMultilevel"/>
    <w:tmpl w:val="D464AE3A"/>
    <w:lvl w:ilvl="0" w:tplc="81123522">
      <w:start w:val="1"/>
      <w:numFmt w:val="bullet"/>
      <w:pStyle w:val="STBBullet3DBL"/>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AD6370F"/>
    <w:multiLevelType w:val="hybridMultilevel"/>
    <w:tmpl w:val="20C20E54"/>
    <w:lvl w:ilvl="0" w:tplc="24DA4AB8">
      <w:start w:val="1"/>
      <w:numFmt w:val="bullet"/>
      <w:pStyle w:val="STBBullet4DBL"/>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1BBB1B98"/>
    <w:multiLevelType w:val="hybridMultilevel"/>
    <w:tmpl w:val="4350AB6C"/>
    <w:lvl w:ilvl="0" w:tplc="552A7EC2">
      <w:start w:val="1"/>
      <w:numFmt w:val="decimal"/>
      <w:lvlRestart w:val="0"/>
      <w:lvlText w:val="%1."/>
      <w:lvlJc w:val="left"/>
      <w:pPr>
        <w:ind w:left="100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E7F1A15"/>
    <w:multiLevelType w:val="hybridMultilevel"/>
    <w:tmpl w:val="AD1486C8"/>
    <w:lvl w:ilvl="0" w:tplc="11E871C0">
      <w:start w:val="1"/>
      <w:numFmt w:val="decimal"/>
      <w:pStyle w:val="STBListNumber3DB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2145B82"/>
    <w:multiLevelType w:val="hybridMultilevel"/>
    <w:tmpl w:val="AA8400E0"/>
    <w:lvl w:ilvl="0" w:tplc="EDEE6648">
      <w:start w:val="1"/>
      <w:numFmt w:val="decimal"/>
      <w:pStyle w:val="STBListNumber4"/>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B5E43EA"/>
    <w:multiLevelType w:val="multilevel"/>
    <w:tmpl w:val="C360B154"/>
    <w:lvl w:ilvl="0">
      <w:start w:val="1"/>
      <w:numFmt w:val="decimal"/>
      <w:pStyle w:val="BodyTextNumbered"/>
      <w:lvlText w:val="%1."/>
      <w:lvlJc w:val="left"/>
      <w:pPr>
        <w:ind w:left="1800" w:hanging="360"/>
      </w:pPr>
      <w:rPr>
        <w:rFonts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21">
    <w:nsid w:val="49963177"/>
    <w:multiLevelType w:val="hybridMultilevel"/>
    <w:tmpl w:val="ABB2377A"/>
    <w:lvl w:ilvl="0" w:tplc="9CF8603A">
      <w:start w:val="1"/>
      <w:numFmt w:val="bullet"/>
      <w:pStyle w:val="STBBullet3"/>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BFD6680"/>
    <w:multiLevelType w:val="hybridMultilevel"/>
    <w:tmpl w:val="123CC80A"/>
    <w:lvl w:ilvl="0" w:tplc="3E362B0A">
      <w:start w:val="1"/>
      <w:numFmt w:val="decimal"/>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FB739E"/>
    <w:multiLevelType w:val="hybridMultilevel"/>
    <w:tmpl w:val="A06E3F94"/>
    <w:lvl w:ilvl="0" w:tplc="0540B372">
      <w:start w:val="1"/>
      <w:numFmt w:val="decimal"/>
      <w:pStyle w:val="STBListNumber4DB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AA0315"/>
    <w:multiLevelType w:val="hybridMultilevel"/>
    <w:tmpl w:val="9E06B20E"/>
    <w:lvl w:ilvl="0" w:tplc="3E362B0A">
      <w:start w:val="1"/>
      <w:numFmt w:val="decimal"/>
      <w:lvlRestart w:val="0"/>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1C630A"/>
    <w:multiLevelType w:val="hybridMultilevel"/>
    <w:tmpl w:val="A3EC3A98"/>
    <w:lvl w:ilvl="0" w:tplc="5E3814D4">
      <w:start w:val="1"/>
      <w:numFmt w:val="bullet"/>
      <w:pStyle w:val="STBBulle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597F34BA"/>
    <w:multiLevelType w:val="hybridMultilevel"/>
    <w:tmpl w:val="114E431C"/>
    <w:lvl w:ilvl="0" w:tplc="49FCD316">
      <w:start w:val="1"/>
      <w:numFmt w:val="decimal"/>
      <w:pStyle w:val="STBListNumber1DB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0154932"/>
    <w:multiLevelType w:val="hybridMultilevel"/>
    <w:tmpl w:val="BFE096E4"/>
    <w:lvl w:ilvl="0" w:tplc="87A89B46">
      <w:start w:val="1"/>
      <w:numFmt w:val="decimal"/>
      <w:lvlRestart w:val="0"/>
      <w:lvlText w:val="%1."/>
      <w:lvlJc w:val="left"/>
      <w:pPr>
        <w:ind w:left="0" w:firstLine="648"/>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nsid w:val="6155577A"/>
    <w:multiLevelType w:val="hybridMultilevel"/>
    <w:tmpl w:val="C568B8A4"/>
    <w:lvl w:ilvl="0" w:tplc="129A0494">
      <w:start w:val="1"/>
      <w:numFmt w:val="bullet"/>
      <w:pStyle w:val="STBBullet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35920F1"/>
    <w:multiLevelType w:val="hybridMultilevel"/>
    <w:tmpl w:val="1770663A"/>
    <w:lvl w:ilvl="0" w:tplc="1DF23F52">
      <w:start w:val="1"/>
      <w:numFmt w:val="bullet"/>
      <w:pStyle w:val="STBBullet2DBL"/>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7EE66BA"/>
    <w:multiLevelType w:val="hybridMultilevel"/>
    <w:tmpl w:val="7EE204F8"/>
    <w:lvl w:ilvl="0" w:tplc="AA04108A">
      <w:start w:val="1"/>
      <w:numFmt w:val="decimal"/>
      <w:pStyle w:val="STBListNumber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EB01E14"/>
    <w:multiLevelType w:val="hybridMultilevel"/>
    <w:tmpl w:val="3760C16C"/>
    <w:lvl w:ilvl="0" w:tplc="884AFC2E">
      <w:start w:val="1"/>
      <w:numFmt w:val="decimal"/>
      <w:lvlRestart w:val="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513030"/>
    <w:multiLevelType w:val="hybridMultilevel"/>
    <w:tmpl w:val="B2D65C62"/>
    <w:lvl w:ilvl="0" w:tplc="3E362B0A">
      <w:start w:val="1"/>
      <w:numFmt w:val="decimal"/>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143CF1"/>
    <w:multiLevelType w:val="hybridMultilevel"/>
    <w:tmpl w:val="46768594"/>
    <w:lvl w:ilvl="0" w:tplc="0A9EB08C">
      <w:start w:val="1"/>
      <w:numFmt w:val="bullet"/>
      <w:pStyle w:val="STBBullet2"/>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E8765D1"/>
    <w:multiLevelType w:val="hybridMultilevel"/>
    <w:tmpl w:val="207232AE"/>
    <w:lvl w:ilvl="0" w:tplc="B5147640">
      <w:start w:val="1"/>
      <w:numFmt w:val="bullet"/>
      <w:pStyle w:val="STBBullet1DBL"/>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F1C2AC4"/>
    <w:multiLevelType w:val="hybridMultilevel"/>
    <w:tmpl w:val="A2365C20"/>
    <w:lvl w:ilvl="0" w:tplc="884AFC2E">
      <w:start w:val="1"/>
      <w:numFmt w:val="decimal"/>
      <w:lvlRestart w:val="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0"/>
  </w:num>
  <w:num w:numId="12">
    <w:abstractNumId w:val="28"/>
  </w:num>
  <w:num w:numId="13">
    <w:abstractNumId w:val="33"/>
  </w:num>
  <w:num w:numId="14">
    <w:abstractNumId w:val="34"/>
  </w:num>
  <w:num w:numId="15">
    <w:abstractNumId w:val="29"/>
  </w:num>
  <w:num w:numId="16">
    <w:abstractNumId w:val="21"/>
  </w:num>
  <w:num w:numId="17">
    <w:abstractNumId w:val="15"/>
  </w:num>
  <w:num w:numId="18">
    <w:abstractNumId w:val="25"/>
  </w:num>
  <w:num w:numId="19">
    <w:abstractNumId w:val="16"/>
  </w:num>
  <w:num w:numId="20">
    <w:abstractNumId w:val="13"/>
  </w:num>
  <w:num w:numId="21">
    <w:abstractNumId w:val="26"/>
  </w:num>
  <w:num w:numId="22">
    <w:abstractNumId w:val="30"/>
  </w:num>
  <w:num w:numId="23">
    <w:abstractNumId w:val="14"/>
  </w:num>
  <w:num w:numId="24">
    <w:abstractNumId w:val="11"/>
  </w:num>
  <w:num w:numId="25">
    <w:abstractNumId w:val="18"/>
  </w:num>
  <w:num w:numId="26">
    <w:abstractNumId w:val="19"/>
  </w:num>
  <w:num w:numId="27">
    <w:abstractNumId w:val="23"/>
  </w:num>
  <w:num w:numId="28">
    <w:abstractNumId w:val="10"/>
  </w:num>
  <w:num w:numId="29">
    <w:abstractNumId w:val="27"/>
  </w:num>
  <w:num w:numId="30">
    <w:abstractNumId w:val="12"/>
  </w:num>
  <w:num w:numId="31">
    <w:abstractNumId w:val="17"/>
  </w:num>
  <w:num w:numId="32">
    <w:abstractNumId w:val="35"/>
  </w:num>
  <w:num w:numId="33">
    <w:abstractNumId w:val="31"/>
  </w:num>
  <w:num w:numId="34">
    <w:abstractNumId w:val="22"/>
  </w:num>
  <w:num w:numId="35">
    <w:abstractNumId w:val="24"/>
  </w:num>
  <w:num w:numId="36">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4D2"/>
    <w:rsid w:val="001A379F"/>
    <w:rsid w:val="003664E3"/>
    <w:rsid w:val="005254D2"/>
    <w:rsid w:val="00904E52"/>
    <w:rsid w:val="00AC4272"/>
    <w:rsid w:val="00AD69FD"/>
    <w:rsid w:val="00D933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uiPriority="35" w:qFormat="1"/>
    <w:lsdException w:name="envelope address" w:qFormat="1"/>
    <w:lsdException w:name="endnote text" w:qFormat="1"/>
    <w:lsdException w:name="List Bullet" w:qFormat="1"/>
    <w:lsdException w:name="List Bullet 2" w:qFormat="1"/>
    <w:lsdException w:name="List Bullet 3" w:qFormat="1"/>
    <w:lsdException w:name="List Bullet 4" w:qFormat="1"/>
    <w:lsdException w:name="List Bullet 5" w:qFormat="1"/>
    <w:lsdException w:name="Title" w:semiHidden="0" w:uiPriority="0" w:unhideWhenUsed="0" w:qFormat="1"/>
    <w:lsdException w:name="Closing" w:uiPriority="0" w:qFormat="1"/>
    <w:lsdException w:name="Signature" w:uiPriority="0"/>
    <w:lsdException w:name="Default Paragraph Font" w:uiPriority="1"/>
    <w:lsdException w:name="Body Text" w:uiPriority="0" w:qFormat="1"/>
    <w:lsdException w:name="Body Text Indent" w:uiPriority="0" w:qFormat="1"/>
    <w:lsdException w:name="List Continue" w:qFormat="1"/>
    <w:lsdException w:name="List Continue 2" w:qFormat="1"/>
    <w:lsdException w:name="List Continue 3" w:qFormat="1"/>
    <w:lsdException w:name="List Continue 4" w:qFormat="1"/>
    <w:lsdException w:name="List Continue 5" w:qFormat="1"/>
    <w:lsdException w:name="Subtitle" w:semiHidden="0" w:uiPriority="11" w:unhideWhenUsed="0" w:qFormat="1"/>
    <w:lsdException w:name="Salutation" w:qFormat="1"/>
    <w:lsdException w:name="Date" w:uiPriority="0"/>
    <w:lsdException w:name="Body Text First Indent"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240" w:lineRule="exact"/>
    </w:pPr>
    <w:rPr>
      <w:rFonts w:eastAsia="Times New Roman" w:cs="Times New Roman"/>
      <w:szCs w:val="20"/>
    </w:rPr>
  </w:style>
  <w:style w:type="paragraph" w:styleId="Heading1">
    <w:name w:val="heading 1"/>
    <w:basedOn w:val="Normal"/>
    <w:next w:val="BodyText"/>
    <w:link w:val="Heading1Char"/>
    <w:qFormat/>
    <w:pPr>
      <w:keepNext/>
      <w:keepLines/>
      <w:spacing w:after="240"/>
      <w:outlineLvl w:val="0"/>
    </w:pPr>
    <w:rPr>
      <w:rFonts w:eastAsiaTheme="majorEastAsia" w:cstheme="majorBidi"/>
      <w:bCs/>
      <w:szCs w:val="28"/>
    </w:rPr>
  </w:style>
  <w:style w:type="paragraph" w:styleId="Heading2">
    <w:name w:val="heading 2"/>
    <w:basedOn w:val="Normal"/>
    <w:next w:val="BodyText"/>
    <w:link w:val="Heading2Char"/>
    <w:qFormat/>
    <w:pPr>
      <w:keepNext/>
      <w:keepLines/>
      <w:suppressAutoHyphens/>
      <w:spacing w:after="240"/>
      <w:ind w:firstLine="720"/>
      <w:outlineLvl w:val="1"/>
    </w:pPr>
    <w:rPr>
      <w:rFonts w:eastAsiaTheme="majorEastAsia" w:cstheme="majorBidi"/>
      <w:bCs/>
      <w:szCs w:val="26"/>
    </w:rPr>
  </w:style>
  <w:style w:type="paragraph" w:styleId="Heading3">
    <w:name w:val="heading 3"/>
    <w:basedOn w:val="Normal"/>
    <w:next w:val="BodyText"/>
    <w:link w:val="Heading3Char"/>
    <w:qFormat/>
    <w:pPr>
      <w:keepNext/>
      <w:keepLines/>
      <w:spacing w:after="240"/>
      <w:ind w:firstLine="1440"/>
      <w:outlineLvl w:val="2"/>
    </w:pPr>
    <w:rPr>
      <w:rFonts w:eastAsiaTheme="majorEastAsia" w:cstheme="majorBidi"/>
      <w:bCs/>
    </w:rPr>
  </w:style>
  <w:style w:type="paragraph" w:styleId="Heading4">
    <w:name w:val="heading 4"/>
    <w:basedOn w:val="Normal"/>
    <w:next w:val="BodyText"/>
    <w:link w:val="Heading4Char"/>
    <w:qFormat/>
    <w:pPr>
      <w:keepNext/>
      <w:keepLines/>
      <w:spacing w:after="240"/>
      <w:ind w:firstLine="2160"/>
      <w:outlineLvl w:val="3"/>
    </w:pPr>
    <w:rPr>
      <w:rFonts w:eastAsiaTheme="majorEastAsia" w:cstheme="majorBidi"/>
      <w:bCs/>
      <w:iCs/>
    </w:rPr>
  </w:style>
  <w:style w:type="paragraph" w:styleId="Heading5">
    <w:name w:val="heading 5"/>
    <w:basedOn w:val="Normal"/>
    <w:next w:val="BodyText"/>
    <w:link w:val="Heading5Char"/>
    <w:qFormat/>
    <w:pPr>
      <w:keepNext/>
      <w:keepLines/>
      <w:spacing w:after="240"/>
      <w:ind w:firstLine="2880"/>
      <w:outlineLvl w:val="4"/>
    </w:pPr>
    <w:rPr>
      <w:rFonts w:eastAsiaTheme="majorEastAsia" w:cstheme="majorBidi"/>
    </w:rPr>
  </w:style>
  <w:style w:type="paragraph" w:styleId="Heading6">
    <w:name w:val="heading 6"/>
    <w:basedOn w:val="Normal"/>
    <w:next w:val="BodyText"/>
    <w:link w:val="Heading6Char"/>
    <w:qFormat/>
    <w:pPr>
      <w:keepNext/>
      <w:keepLines/>
      <w:spacing w:after="240"/>
      <w:ind w:firstLine="3600"/>
      <w:outlineLvl w:val="5"/>
    </w:pPr>
    <w:rPr>
      <w:rFonts w:eastAsiaTheme="majorEastAsia" w:cstheme="majorBidi"/>
      <w:iCs/>
    </w:rPr>
  </w:style>
  <w:style w:type="paragraph" w:styleId="Heading7">
    <w:name w:val="heading 7"/>
    <w:basedOn w:val="Normal"/>
    <w:next w:val="Normal"/>
    <w:link w:val="Heading7Char"/>
    <w:qFormat/>
    <w:pPr>
      <w:keepNext/>
      <w:keepLines/>
      <w:spacing w:after="240"/>
      <w:ind w:firstLine="4320"/>
      <w:outlineLvl w:val="6"/>
    </w:pPr>
    <w:rPr>
      <w:rFonts w:eastAsiaTheme="majorEastAsia" w:cstheme="majorBidi"/>
      <w:iCs/>
    </w:rPr>
  </w:style>
  <w:style w:type="paragraph" w:styleId="Heading8">
    <w:name w:val="heading 8"/>
    <w:basedOn w:val="Normal"/>
    <w:next w:val="BodyText"/>
    <w:link w:val="Heading8Char"/>
    <w:qFormat/>
    <w:pPr>
      <w:keepNext/>
      <w:keepLines/>
      <w:spacing w:after="240"/>
      <w:ind w:firstLine="5040"/>
      <w:outlineLvl w:val="7"/>
    </w:pPr>
    <w:rPr>
      <w:rFonts w:eastAsiaTheme="majorEastAsia" w:cstheme="majorBidi"/>
    </w:rPr>
  </w:style>
  <w:style w:type="paragraph" w:styleId="Heading9">
    <w:name w:val="heading 9"/>
    <w:basedOn w:val="Normal"/>
    <w:next w:val="BodyText"/>
    <w:link w:val="Heading9Char"/>
    <w:qFormat/>
    <w:pPr>
      <w:keepNext/>
      <w:keepLines/>
      <w:spacing w:after="240"/>
      <w:ind w:firstLine="5760"/>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ID">
    <w:name w:val="DocID"/>
    <w:basedOn w:val="DefaultParagraphFont"/>
    <w:unhideWhenUsed/>
    <w:rPr>
      <w:sz w:val="1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ibliography">
    <w:name w:val="Bibliography"/>
    <w:basedOn w:val="Normal"/>
    <w:next w:val="Normal"/>
    <w:uiPriority w:val="37"/>
    <w:semiHidden/>
    <w:unhideWhenUsed/>
  </w:style>
  <w:style w:type="paragraph" w:styleId="BlockText">
    <w:name w:val="Block Text"/>
    <w:basedOn w:val="Normal"/>
    <w:qFormat/>
    <w:pPr>
      <w:spacing w:line="480" w:lineRule="auto"/>
    </w:pPr>
    <w:rPr>
      <w:rFonts w:eastAsiaTheme="minorEastAsia"/>
      <w:iCs/>
    </w:rPr>
  </w:style>
  <w:style w:type="paragraph" w:styleId="BodyText">
    <w:name w:val="Body Text"/>
    <w:aliases w:val="bt"/>
    <w:basedOn w:val="Normal"/>
    <w:link w:val="BodyTextChar"/>
    <w:qFormat/>
    <w:pPr>
      <w:spacing w:line="480" w:lineRule="auto"/>
      <w:ind w:firstLine="1440"/>
    </w:pPr>
  </w:style>
  <w:style w:type="character" w:customStyle="1" w:styleId="BodyTextChar">
    <w:name w:val="Body Text Char"/>
    <w:aliases w:val="bt Char"/>
    <w:basedOn w:val="DefaultParagraphFont"/>
    <w:link w:val="BodyText"/>
  </w:style>
  <w:style w:type="paragraph" w:styleId="BodyText2">
    <w:name w:val="Body Text 2"/>
    <w:basedOn w:val="Normal"/>
    <w:link w:val="BodyText2Char"/>
    <w:qFormat/>
    <w:pPr>
      <w:spacing w:line="480" w:lineRule="auto"/>
      <w:ind w:firstLine="720"/>
    </w:pPr>
  </w:style>
  <w:style w:type="character" w:customStyle="1" w:styleId="BodyText2Char">
    <w:name w:val="Body Text 2 Char"/>
    <w:basedOn w:val="DefaultParagraphFont"/>
    <w:link w:val="BodyText2"/>
  </w:style>
  <w:style w:type="paragraph" w:styleId="BodyText3">
    <w:name w:val="Body Text 3"/>
    <w:basedOn w:val="Normal"/>
    <w:link w:val="BodyText3Char"/>
    <w:qFormat/>
    <w:pPr>
      <w:spacing w:line="360" w:lineRule="auto"/>
      <w:ind w:firstLine="1440"/>
    </w:pPr>
    <w:rPr>
      <w:sz w:val="16"/>
      <w:szCs w:val="16"/>
    </w:rPr>
  </w:style>
  <w:style w:type="character" w:customStyle="1" w:styleId="BodyText3Char">
    <w:name w:val="Body Text 3 Char"/>
    <w:basedOn w:val="DefaultParagraphFont"/>
    <w:link w:val="BodyText3"/>
    <w:rPr>
      <w:sz w:val="16"/>
      <w:szCs w:val="16"/>
    </w:rPr>
  </w:style>
  <w:style w:type="paragraph" w:styleId="BodyTextFirstIndent">
    <w:name w:val="Body Text First Indent"/>
    <w:basedOn w:val="BodyText"/>
    <w:link w:val="BodyTextFirstIndentChar"/>
    <w:qFormat/>
    <w:pPr>
      <w:spacing w:after="240" w:line="240" w:lineRule="auto"/>
      <w:ind w:firstLine="720"/>
    </w:pPr>
  </w:style>
  <w:style w:type="character" w:customStyle="1" w:styleId="BodyTextFirstIndentChar">
    <w:name w:val="Body Text First Indent Char"/>
    <w:basedOn w:val="BodyTextChar"/>
    <w:link w:val="BodyTextFirstIndent"/>
  </w:style>
  <w:style w:type="paragraph" w:styleId="BodyTextIndent">
    <w:name w:val="Body Text Indent"/>
    <w:basedOn w:val="Normal"/>
    <w:link w:val="BodyTextIndentChar"/>
    <w:qFormat/>
    <w:pPr>
      <w:spacing w:after="240"/>
      <w:ind w:left="720"/>
    </w:pPr>
  </w:style>
  <w:style w:type="character" w:customStyle="1" w:styleId="BodyTextIndentChar">
    <w:name w:val="Body Text Indent Char"/>
    <w:basedOn w:val="DefaultParagraphFont"/>
    <w:link w:val="BodyTextIndent"/>
  </w:style>
  <w:style w:type="paragraph" w:styleId="BodyTextFirstIndent2">
    <w:name w:val="Body Text First Indent 2"/>
    <w:basedOn w:val="BodyTextIndent"/>
    <w:link w:val="BodyTextFirstIndent2Char"/>
    <w:uiPriority w:val="99"/>
    <w:semiHidden/>
    <w:unhideWhenUsed/>
    <w:pPr>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qFormat/>
    <w:pPr>
      <w:spacing w:line="480" w:lineRule="auto"/>
      <w:ind w:left="720"/>
    </w:pPr>
  </w:style>
  <w:style w:type="character" w:customStyle="1" w:styleId="BodyTextIndent2Char">
    <w:name w:val="Body Text Indent 2 Char"/>
    <w:basedOn w:val="DefaultParagraphFont"/>
    <w:link w:val="BodyTextIndent2"/>
  </w:style>
  <w:style w:type="paragraph" w:styleId="BodyTextIndent3">
    <w:name w:val="Body Text Indent 3"/>
    <w:basedOn w:val="Normal"/>
    <w:link w:val="BodyTextIndent3Char"/>
    <w:qFormat/>
    <w:pPr>
      <w:spacing w:after="240"/>
      <w:ind w:left="720"/>
    </w:pPr>
    <w:rPr>
      <w:sz w:val="16"/>
      <w:szCs w:val="16"/>
    </w:rPr>
  </w:style>
  <w:style w:type="character" w:customStyle="1" w:styleId="BodyTextIndent3Char">
    <w:name w:val="Body Text Indent 3 Char"/>
    <w:basedOn w:val="DefaultParagraphFont"/>
    <w:link w:val="BodyTextIndent3"/>
    <w:rPr>
      <w:sz w:val="16"/>
      <w:szCs w:val="16"/>
    </w:rPr>
  </w:style>
  <w:style w:type="paragraph" w:styleId="Caption">
    <w:name w:val="caption"/>
    <w:basedOn w:val="Normal"/>
    <w:next w:val="Normal"/>
    <w:uiPriority w:val="35"/>
    <w:semiHidden/>
    <w:unhideWhenUsed/>
    <w:qFormat/>
    <w:rPr>
      <w:b/>
      <w:bCs/>
      <w:color w:val="4F81BD" w:themeColor="accent1"/>
      <w:sz w:val="18"/>
      <w:szCs w:val="18"/>
    </w:rPr>
  </w:style>
  <w:style w:type="paragraph" w:styleId="Closing">
    <w:name w:val="Closing"/>
    <w:basedOn w:val="Normal"/>
    <w:link w:val="ClosingChar"/>
    <w:qFormat/>
    <w:pPr>
      <w:spacing w:after="600"/>
      <w:ind w:left="4320"/>
    </w:pPr>
  </w:style>
  <w:style w:type="character" w:customStyle="1" w:styleId="ClosingChar">
    <w:name w:val="Closing Char"/>
    <w:basedOn w:val="DefaultParagraphFont"/>
    <w:link w:val="Closing"/>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pPr>
      <w:spacing w:after="240"/>
    </w:pPr>
  </w:style>
  <w:style w:type="character" w:customStyle="1" w:styleId="DateChar">
    <w:name w:val="Date Char"/>
    <w:basedOn w:val="DefaultParagraphFont"/>
    <w:link w:val="Date"/>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next w:val="EndnoteTextMore"/>
    <w:link w:val="EndnoteTextChar"/>
    <w:uiPriority w:val="99"/>
    <w:semiHidden/>
    <w:unhideWhenUsed/>
    <w:qFormat/>
    <w:pPr>
      <w:spacing w:after="240"/>
      <w:ind w:left="720" w:hanging="720"/>
    </w:pPr>
  </w:style>
  <w:style w:type="character" w:customStyle="1" w:styleId="EndnoteTextChar">
    <w:name w:val="Endnote Text Char"/>
    <w:basedOn w:val="DefaultParagraphFont"/>
    <w:link w:val="EndnoteText"/>
    <w:uiPriority w:val="99"/>
    <w:semiHidden/>
    <w:rPr>
      <w:szCs w:val="20"/>
    </w:rPr>
  </w:style>
  <w:style w:type="paragraph" w:styleId="EnvelopeAddress">
    <w:name w:val="envelope address"/>
    <w:basedOn w:val="Normal"/>
    <w:uiPriority w:val="99"/>
    <w:semiHidden/>
    <w:unhideWhenUsed/>
    <w:qFormat/>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Pr>
      <w:rFonts w:eastAsiaTheme="majorEastAsia" w:cstheme="majorBidi"/>
      <w:sz w:val="20"/>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style>
  <w:style w:type="paragraph" w:styleId="FootnoteText">
    <w:name w:val="footnote text"/>
    <w:basedOn w:val="Normal"/>
    <w:next w:val="FootnoteTextMore"/>
    <w:link w:val="FootnoteTextChar"/>
    <w:uiPriority w:val="99"/>
    <w:semiHidden/>
    <w:unhideWhenUsed/>
    <w:qFormat/>
    <w:pPr>
      <w:spacing w:after="240"/>
      <w:ind w:left="720" w:hanging="720"/>
    </w:pPr>
  </w:style>
  <w:style w:type="character" w:customStyle="1" w:styleId="FootnoteTextChar">
    <w:name w:val="Footnote Text Char"/>
    <w:basedOn w:val="DefaultParagraphFont"/>
    <w:link w:val="FootnoteText"/>
    <w:uiPriority w:val="99"/>
    <w:semiHidden/>
    <w:rPr>
      <w:szCs w:val="20"/>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style>
  <w:style w:type="character" w:customStyle="1" w:styleId="Heading1Char">
    <w:name w:val="Heading 1 Char"/>
    <w:basedOn w:val="DefaultParagraphFont"/>
    <w:link w:val="Heading1"/>
    <w:uiPriority w:val="9"/>
    <w:rPr>
      <w:rFonts w:eastAsiaTheme="majorEastAsia" w:cstheme="majorBidi"/>
      <w:bCs/>
      <w:szCs w:val="28"/>
    </w:rPr>
  </w:style>
  <w:style w:type="character" w:customStyle="1" w:styleId="Heading2Char">
    <w:name w:val="Heading 2 Char"/>
    <w:basedOn w:val="DefaultParagraphFont"/>
    <w:link w:val="Heading2"/>
    <w:uiPriority w:val="9"/>
    <w:rPr>
      <w:rFonts w:eastAsiaTheme="majorEastAsia" w:cstheme="majorBidi"/>
      <w:bCs/>
      <w:szCs w:val="26"/>
    </w:rPr>
  </w:style>
  <w:style w:type="character" w:customStyle="1" w:styleId="Heading3Char">
    <w:name w:val="Heading 3 Char"/>
    <w:basedOn w:val="DefaultParagraphFont"/>
    <w:link w:val="Heading3"/>
    <w:uiPriority w:val="9"/>
    <w:rPr>
      <w:rFonts w:eastAsiaTheme="majorEastAsia" w:cstheme="majorBidi"/>
      <w:bCs/>
    </w:rPr>
  </w:style>
  <w:style w:type="character" w:customStyle="1" w:styleId="Heading4Char">
    <w:name w:val="Heading 4 Char"/>
    <w:basedOn w:val="DefaultParagraphFont"/>
    <w:link w:val="Heading4"/>
    <w:uiPriority w:val="9"/>
    <w:rPr>
      <w:rFonts w:eastAsiaTheme="majorEastAsia" w:cstheme="majorBidi"/>
      <w:bCs/>
      <w:iCs/>
    </w:rPr>
  </w:style>
  <w:style w:type="character" w:customStyle="1" w:styleId="Heading5Char">
    <w:name w:val="Heading 5 Char"/>
    <w:basedOn w:val="DefaultParagraphFont"/>
    <w:link w:val="Heading5"/>
    <w:uiPriority w:val="9"/>
    <w:rPr>
      <w:rFonts w:eastAsiaTheme="majorEastAsia" w:cstheme="majorBidi"/>
    </w:rPr>
  </w:style>
  <w:style w:type="character" w:customStyle="1" w:styleId="Heading6Char">
    <w:name w:val="Heading 6 Char"/>
    <w:basedOn w:val="DefaultParagraphFont"/>
    <w:link w:val="Heading6"/>
    <w:uiPriority w:val="9"/>
    <w:rPr>
      <w:rFonts w:eastAsiaTheme="majorEastAsia" w:cstheme="majorBidi"/>
      <w:iCs/>
    </w:rPr>
  </w:style>
  <w:style w:type="character" w:customStyle="1" w:styleId="Heading7Char">
    <w:name w:val="Heading 7 Char"/>
    <w:basedOn w:val="DefaultParagraphFont"/>
    <w:link w:val="Heading7"/>
    <w:uiPriority w:val="9"/>
    <w:rPr>
      <w:rFonts w:eastAsiaTheme="majorEastAsia" w:cstheme="majorBidi"/>
      <w:iCs/>
    </w:rPr>
  </w:style>
  <w:style w:type="character" w:customStyle="1" w:styleId="Heading8Char">
    <w:name w:val="Heading 8 Char"/>
    <w:basedOn w:val="DefaultParagraphFont"/>
    <w:link w:val="Heading8"/>
    <w:uiPriority w:val="9"/>
    <w:rPr>
      <w:rFonts w:eastAsiaTheme="majorEastAsia" w:cstheme="majorBidi"/>
      <w:szCs w:val="20"/>
    </w:rPr>
  </w:style>
  <w:style w:type="character" w:customStyle="1" w:styleId="Heading9Char">
    <w:name w:val="Heading 9 Char"/>
    <w:basedOn w:val="DefaultParagraphFont"/>
    <w:link w:val="Heading9"/>
    <w:uiPriority w:val="9"/>
    <w:rPr>
      <w:rFonts w:eastAsiaTheme="majorEastAsia" w:cstheme="majorBidi"/>
      <w:iCs/>
      <w:szCs w:val="20"/>
    </w:rPr>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rPr>
      <w:rFonts w:ascii="Consolas" w:hAnsi="Consolas"/>
      <w:sz w:val="20"/>
    </w:rPr>
  </w:style>
  <w:style w:type="character" w:customStyle="1" w:styleId="HTMLPreformattedChar">
    <w:name w:val="HTML Preformatted Char"/>
    <w:basedOn w:val="DefaultParagraphFont"/>
    <w:link w:val="HTMLPreformatted"/>
    <w:uiPriority w:val="99"/>
    <w:semiHidden/>
    <w:rPr>
      <w:rFonts w:ascii="Consolas" w:hAnsi="Consolas"/>
      <w:sz w:val="20"/>
      <w:szCs w:val="20"/>
    </w:rPr>
  </w:style>
  <w:style w:type="paragraph" w:styleId="Index1">
    <w:name w:val="index 1"/>
    <w:basedOn w:val="Normal"/>
    <w:next w:val="Normal"/>
    <w:autoRedefine/>
    <w:uiPriority w:val="99"/>
    <w:semiHidden/>
    <w:unhideWhenUsed/>
    <w:pPr>
      <w:ind w:left="220" w:hanging="220"/>
    </w:pPr>
  </w:style>
  <w:style w:type="paragraph" w:styleId="Index2">
    <w:name w:val="index 2"/>
    <w:basedOn w:val="Normal"/>
    <w:next w:val="Normal"/>
    <w:autoRedefine/>
    <w:uiPriority w:val="99"/>
    <w:semiHidden/>
    <w:unhideWhenUsed/>
    <w:pPr>
      <w:ind w:left="440" w:hanging="220"/>
    </w:pPr>
  </w:style>
  <w:style w:type="paragraph" w:styleId="Index3">
    <w:name w:val="index 3"/>
    <w:basedOn w:val="Normal"/>
    <w:next w:val="Normal"/>
    <w:autoRedefine/>
    <w:uiPriority w:val="99"/>
    <w:semiHidden/>
    <w:unhideWhenUsed/>
    <w:pPr>
      <w:ind w:left="660" w:hanging="220"/>
    </w:pPr>
  </w:style>
  <w:style w:type="paragraph" w:styleId="Index4">
    <w:name w:val="index 4"/>
    <w:basedOn w:val="Normal"/>
    <w:next w:val="Normal"/>
    <w:autoRedefine/>
    <w:uiPriority w:val="99"/>
    <w:semiHidden/>
    <w:unhideWhenUsed/>
    <w:pPr>
      <w:ind w:left="880" w:hanging="220"/>
    </w:pPr>
  </w:style>
  <w:style w:type="paragraph" w:styleId="Index5">
    <w:name w:val="index 5"/>
    <w:basedOn w:val="Normal"/>
    <w:next w:val="Normal"/>
    <w:autoRedefine/>
    <w:uiPriority w:val="99"/>
    <w:semiHidden/>
    <w:unhideWhenUsed/>
    <w:pPr>
      <w:ind w:left="1100" w:hanging="220"/>
    </w:pPr>
  </w:style>
  <w:style w:type="paragraph" w:styleId="Index6">
    <w:name w:val="index 6"/>
    <w:basedOn w:val="Normal"/>
    <w:next w:val="Normal"/>
    <w:autoRedefine/>
    <w:uiPriority w:val="99"/>
    <w:semiHidden/>
    <w:unhideWhenUsed/>
    <w:pPr>
      <w:ind w:left="1320" w:hanging="220"/>
    </w:pPr>
  </w:style>
  <w:style w:type="paragraph" w:styleId="Index7">
    <w:name w:val="index 7"/>
    <w:basedOn w:val="Normal"/>
    <w:next w:val="Normal"/>
    <w:autoRedefine/>
    <w:uiPriority w:val="99"/>
    <w:semiHidden/>
    <w:unhideWhenUsed/>
    <w:pPr>
      <w:ind w:left="1540" w:hanging="220"/>
    </w:pPr>
  </w:style>
  <w:style w:type="paragraph" w:styleId="Index8">
    <w:name w:val="index 8"/>
    <w:basedOn w:val="Normal"/>
    <w:next w:val="Normal"/>
    <w:autoRedefine/>
    <w:uiPriority w:val="99"/>
    <w:semiHidden/>
    <w:unhideWhenUsed/>
    <w:pPr>
      <w:ind w:left="1760" w:hanging="220"/>
    </w:pPr>
  </w:style>
  <w:style w:type="paragraph" w:styleId="Index9">
    <w:name w:val="index 9"/>
    <w:basedOn w:val="Normal"/>
    <w:next w:val="Normal"/>
    <w:autoRedefine/>
    <w:uiPriority w:val="99"/>
    <w:semiHidden/>
    <w:unhideWhenUsed/>
    <w:pPr>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qFormat/>
    <w:pPr>
      <w:numPr>
        <w:numId w:val="1"/>
      </w:numPr>
      <w:contextualSpacing/>
    </w:pPr>
  </w:style>
  <w:style w:type="paragraph" w:styleId="ListBullet2">
    <w:name w:val="List Bullet 2"/>
    <w:basedOn w:val="Normal"/>
    <w:uiPriority w:val="1"/>
    <w:qFormat/>
    <w:pPr>
      <w:numPr>
        <w:numId w:val="3"/>
      </w:numPr>
      <w:contextualSpacing/>
    </w:pPr>
  </w:style>
  <w:style w:type="paragraph" w:styleId="ListBullet3">
    <w:name w:val="List Bullet 3"/>
    <w:basedOn w:val="Normal"/>
    <w:uiPriority w:val="1"/>
    <w:qFormat/>
    <w:pPr>
      <w:numPr>
        <w:numId w:val="4"/>
      </w:numPr>
      <w:contextualSpacing/>
    </w:pPr>
  </w:style>
  <w:style w:type="paragraph" w:styleId="ListBullet4">
    <w:name w:val="List Bullet 4"/>
    <w:basedOn w:val="Normal"/>
    <w:uiPriority w:val="1"/>
    <w:qFormat/>
    <w:pPr>
      <w:numPr>
        <w:numId w:val="5"/>
      </w:numPr>
      <w:contextualSpacing/>
    </w:pPr>
  </w:style>
  <w:style w:type="paragraph" w:styleId="ListBullet5">
    <w:name w:val="List Bullet 5"/>
    <w:basedOn w:val="Normal"/>
    <w:uiPriority w:val="1"/>
    <w:qFormat/>
    <w:pPr>
      <w:numPr>
        <w:numId w:val="6"/>
      </w:numPr>
      <w:contextualSpacing/>
    </w:pPr>
  </w:style>
  <w:style w:type="paragraph" w:styleId="ListContinue">
    <w:name w:val="List Continue"/>
    <w:basedOn w:val="Normal"/>
    <w:uiPriority w:val="2"/>
    <w:qFormat/>
    <w:pPr>
      <w:spacing w:after="240"/>
    </w:pPr>
  </w:style>
  <w:style w:type="paragraph" w:styleId="ListContinue2">
    <w:name w:val="List Continue 2"/>
    <w:basedOn w:val="Normal"/>
    <w:uiPriority w:val="2"/>
    <w:qFormat/>
    <w:pPr>
      <w:spacing w:after="240"/>
      <w:ind w:left="720"/>
    </w:pPr>
  </w:style>
  <w:style w:type="paragraph" w:styleId="ListContinue3">
    <w:name w:val="List Continue 3"/>
    <w:basedOn w:val="Normal"/>
    <w:uiPriority w:val="2"/>
    <w:qFormat/>
    <w:pPr>
      <w:spacing w:after="240"/>
      <w:ind w:left="1080"/>
    </w:pPr>
  </w:style>
  <w:style w:type="paragraph" w:styleId="ListContinue4">
    <w:name w:val="List Continue 4"/>
    <w:basedOn w:val="Normal"/>
    <w:uiPriority w:val="2"/>
    <w:qFormat/>
    <w:pPr>
      <w:spacing w:after="240"/>
      <w:ind w:left="1440"/>
    </w:pPr>
  </w:style>
  <w:style w:type="paragraph" w:styleId="ListContinue5">
    <w:name w:val="List Continue 5"/>
    <w:basedOn w:val="Normal"/>
    <w:uiPriority w:val="2"/>
    <w:qFormat/>
    <w:pPr>
      <w:spacing w:after="240"/>
      <w:ind w:left="1800"/>
    </w:pPr>
  </w:style>
  <w:style w:type="paragraph" w:styleId="ListNumber">
    <w:name w:val="List Number"/>
    <w:basedOn w:val="Normal"/>
    <w:uiPriority w:val="19"/>
    <w:semiHidden/>
    <w:unhideWhenUsed/>
    <w:pPr>
      <w:numPr>
        <w:numId w:val="2"/>
      </w:numPr>
      <w:contextualSpacing/>
    </w:pPr>
  </w:style>
  <w:style w:type="paragraph" w:styleId="ListNumber2">
    <w:name w:val="List Number 2"/>
    <w:basedOn w:val="Normal"/>
    <w:uiPriority w:val="19"/>
    <w:semiHidden/>
    <w:unhideWhenUsed/>
    <w:pPr>
      <w:numPr>
        <w:numId w:val="7"/>
      </w:numPr>
      <w:contextualSpacing/>
    </w:pPr>
  </w:style>
  <w:style w:type="paragraph" w:styleId="ListNumber3">
    <w:name w:val="List Number 3"/>
    <w:basedOn w:val="Normal"/>
    <w:uiPriority w:val="19"/>
    <w:semiHidden/>
    <w:unhideWhenUsed/>
    <w:pPr>
      <w:numPr>
        <w:numId w:val="8"/>
      </w:numPr>
      <w:contextualSpacing/>
    </w:pPr>
  </w:style>
  <w:style w:type="paragraph" w:styleId="ListNumber4">
    <w:name w:val="List Number 4"/>
    <w:basedOn w:val="Normal"/>
    <w:uiPriority w:val="19"/>
    <w:semiHidden/>
    <w:unhideWhenUsed/>
    <w:pPr>
      <w:numPr>
        <w:numId w:val="9"/>
      </w:numPr>
      <w:contextualSpacing/>
    </w:pPr>
  </w:style>
  <w:style w:type="paragraph" w:styleId="ListNumber5">
    <w:name w:val="List Number 5"/>
    <w:basedOn w:val="Normal"/>
    <w:uiPriority w:val="19"/>
    <w:semiHidden/>
    <w:unhideWhenUsed/>
    <w:pPr>
      <w:numPr>
        <w:numId w:val="10"/>
      </w:numPr>
      <w:contextualSpacing/>
    </w:pPr>
  </w:style>
  <w:style w:type="paragraph" w:styleId="ListParagraph">
    <w:name w:val="List Paragraph"/>
    <w:basedOn w:val="Normal"/>
    <w:uiPriority w:val="34"/>
    <w:qFormat/>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Pr>
      <w:rFonts w:ascii="Consolas" w:hAnsi="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uiPriority w:val="1"/>
    <w:qFormat/>
  </w:style>
  <w:style w:type="paragraph" w:styleId="NormalWeb">
    <w:name w:val="Normal (Web)"/>
    <w:basedOn w:val="Normal"/>
    <w:uiPriority w:val="99"/>
    <w:semiHidden/>
    <w:unhideWhenUsed/>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rPr>
      <w:rFonts w:ascii="Consolas" w:hAnsi="Consolas"/>
      <w:sz w:val="21"/>
      <w:szCs w:val="21"/>
    </w:rPr>
  </w:style>
  <w:style w:type="character" w:customStyle="1" w:styleId="PlainTextChar">
    <w:name w:val="Plain Text Char"/>
    <w:basedOn w:val="DefaultParagraphFont"/>
    <w:link w:val="PlainText"/>
    <w:uiPriority w:val="99"/>
    <w:semiHidden/>
    <w:rPr>
      <w:rFonts w:ascii="Consolas" w:hAnsi="Consolas"/>
      <w:sz w:val="21"/>
      <w:szCs w:val="21"/>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Salutation">
    <w:name w:val="Salutation"/>
    <w:basedOn w:val="Normal"/>
    <w:next w:val="Normal"/>
    <w:link w:val="SalutationChar"/>
    <w:uiPriority w:val="9"/>
    <w:qFormat/>
  </w:style>
  <w:style w:type="character" w:customStyle="1" w:styleId="SalutationChar">
    <w:name w:val="Salutation Char"/>
    <w:basedOn w:val="DefaultParagraphFont"/>
    <w:link w:val="Salutation"/>
    <w:uiPriority w:val="9"/>
  </w:style>
  <w:style w:type="paragraph" w:styleId="Signature">
    <w:name w:val="Signature"/>
    <w:basedOn w:val="Normal"/>
    <w:link w:val="SignatureChar"/>
    <w:unhideWhenUsed/>
    <w:pPr>
      <w:ind w:left="4320"/>
    </w:pPr>
  </w:style>
  <w:style w:type="character" w:customStyle="1" w:styleId="SignatureChar">
    <w:name w:val="Signature Char"/>
    <w:basedOn w:val="DefaultParagraphFont"/>
    <w:link w:val="Signature"/>
  </w:style>
  <w:style w:type="paragraph" w:styleId="Subtitle">
    <w:name w:val="Subtitle"/>
    <w:basedOn w:val="Normal"/>
    <w:link w:val="SubtitleChar"/>
    <w:uiPriority w:val="11"/>
    <w:qFormat/>
    <w:pPr>
      <w:numPr>
        <w:ilvl w:val="1"/>
      </w:numPr>
      <w:spacing w:after="240"/>
      <w:jc w:val="center"/>
      <w:outlineLvl w:val="1"/>
    </w:pPr>
    <w:rPr>
      <w:rFonts w:eastAsiaTheme="majorEastAsia" w:cstheme="majorBidi"/>
      <w:iCs/>
    </w:rPr>
  </w:style>
  <w:style w:type="character" w:customStyle="1" w:styleId="SubtitleChar">
    <w:name w:val="Subtitle Char"/>
    <w:basedOn w:val="DefaultParagraphFont"/>
    <w:link w:val="Subtitle"/>
    <w:uiPriority w:val="11"/>
    <w:rPr>
      <w:rFonts w:eastAsiaTheme="majorEastAsia" w:cstheme="majorBidi"/>
      <w:iCs/>
    </w:r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paragraph" w:styleId="Title">
    <w:name w:val="Title"/>
    <w:basedOn w:val="Normal"/>
    <w:next w:val="BodyText"/>
    <w:link w:val="TitleChar"/>
    <w:qFormat/>
    <w:pPr>
      <w:spacing w:after="240"/>
      <w:jc w:val="center"/>
      <w:outlineLvl w:val="0"/>
    </w:pPr>
    <w:rPr>
      <w:rFonts w:eastAsiaTheme="majorEastAsia" w:cstheme="majorBidi"/>
      <w:b/>
      <w:szCs w:val="52"/>
    </w:rPr>
  </w:style>
  <w:style w:type="character" w:customStyle="1" w:styleId="TitleChar">
    <w:name w:val="Title Char"/>
    <w:basedOn w:val="DefaultParagraphFont"/>
    <w:link w:val="Title"/>
    <w:rPr>
      <w:rFonts w:eastAsiaTheme="majorEastAsia" w:cstheme="majorBidi"/>
      <w:b/>
      <w:szCs w:val="52"/>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pPr>
  </w:style>
  <w:style w:type="paragraph" w:styleId="TOC2">
    <w:name w:val="toc 2"/>
    <w:basedOn w:val="Normal"/>
    <w:next w:val="Normal"/>
    <w:autoRedefine/>
    <w:uiPriority w:val="39"/>
    <w:semiHidden/>
    <w:unhideWhenUsed/>
    <w:pPr>
      <w:spacing w:after="100"/>
      <w:ind w:left="220"/>
    </w:pPr>
  </w:style>
  <w:style w:type="paragraph" w:styleId="TOC3">
    <w:name w:val="toc 3"/>
    <w:basedOn w:val="Normal"/>
    <w:next w:val="Normal"/>
    <w:autoRedefine/>
    <w:uiPriority w:val="39"/>
    <w:semiHidden/>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semiHidden/>
    <w:unhideWhenUsed/>
    <w:qFormat/>
    <w:pPr>
      <w:outlineLvl w:val="9"/>
    </w:pPr>
  </w:style>
  <w:style w:type="paragraph" w:customStyle="1" w:styleId="BlockText5">
    <w:name w:val="Block Text .5"/>
    <w:basedOn w:val="Normal"/>
    <w:qFormat/>
    <w:pPr>
      <w:spacing w:line="480" w:lineRule="auto"/>
      <w:ind w:left="720" w:right="720"/>
    </w:pPr>
  </w:style>
  <w:style w:type="paragraph" w:customStyle="1" w:styleId="BlockText5J">
    <w:name w:val="Block Text .5 J"/>
    <w:basedOn w:val="Normal"/>
    <w:qFormat/>
    <w:pPr>
      <w:spacing w:line="480" w:lineRule="auto"/>
      <w:ind w:left="720" w:right="720"/>
      <w:jc w:val="both"/>
    </w:pPr>
  </w:style>
  <w:style w:type="paragraph" w:customStyle="1" w:styleId="BlockText5Sgl">
    <w:name w:val="Block Text .5 Sgl"/>
    <w:basedOn w:val="Normal"/>
    <w:qFormat/>
    <w:pPr>
      <w:spacing w:after="240"/>
      <w:ind w:left="720" w:right="720"/>
    </w:pPr>
  </w:style>
  <w:style w:type="paragraph" w:customStyle="1" w:styleId="BlockText5SglJ">
    <w:name w:val="Block Text .5 Sgl J"/>
    <w:basedOn w:val="Normal"/>
    <w:qFormat/>
    <w:pPr>
      <w:spacing w:after="240"/>
      <w:ind w:left="720" w:right="720"/>
      <w:jc w:val="both"/>
    </w:pPr>
  </w:style>
  <w:style w:type="paragraph" w:customStyle="1" w:styleId="BlockText1">
    <w:name w:val="Block Text 1"/>
    <w:basedOn w:val="Normal"/>
    <w:qFormat/>
    <w:pPr>
      <w:spacing w:line="480" w:lineRule="auto"/>
      <w:ind w:left="1440" w:right="1440"/>
    </w:pPr>
  </w:style>
  <w:style w:type="paragraph" w:customStyle="1" w:styleId="BlockText1J">
    <w:name w:val="Block Text 1 J"/>
    <w:basedOn w:val="Normal"/>
    <w:qFormat/>
    <w:pPr>
      <w:spacing w:line="480" w:lineRule="auto"/>
      <w:ind w:left="1440" w:right="1440"/>
      <w:jc w:val="both"/>
    </w:pPr>
  </w:style>
  <w:style w:type="paragraph" w:customStyle="1" w:styleId="BlockText1Sgl">
    <w:name w:val="Block Text 1 Sgl"/>
    <w:basedOn w:val="Normal"/>
    <w:qFormat/>
    <w:pPr>
      <w:spacing w:after="240"/>
      <w:ind w:left="1440" w:right="1440"/>
    </w:pPr>
  </w:style>
  <w:style w:type="paragraph" w:customStyle="1" w:styleId="BlockText1SglJ">
    <w:name w:val="Block Text 1 Sgl J"/>
    <w:basedOn w:val="Normal"/>
    <w:qFormat/>
    <w:pPr>
      <w:spacing w:after="240"/>
      <w:ind w:left="1440" w:right="1440"/>
      <w:jc w:val="both"/>
    </w:pPr>
  </w:style>
  <w:style w:type="paragraph" w:customStyle="1" w:styleId="BlockTextJ">
    <w:name w:val="Block Text J"/>
    <w:basedOn w:val="BlockText"/>
    <w:qFormat/>
    <w:pPr>
      <w:jc w:val="both"/>
    </w:pPr>
  </w:style>
  <w:style w:type="paragraph" w:customStyle="1" w:styleId="BlockTextSgl">
    <w:name w:val="Block Text Sgl"/>
    <w:basedOn w:val="Normal"/>
    <w:qFormat/>
    <w:pPr>
      <w:spacing w:after="240"/>
    </w:pPr>
  </w:style>
  <w:style w:type="paragraph" w:customStyle="1" w:styleId="BlockTextSglJ">
    <w:name w:val="Block Text Sgl J"/>
    <w:basedOn w:val="Normal"/>
    <w:qFormat/>
    <w:pPr>
      <w:spacing w:after="240"/>
      <w:jc w:val="both"/>
    </w:pPr>
  </w:style>
  <w:style w:type="paragraph" w:customStyle="1" w:styleId="BodyText2J">
    <w:name w:val="Body Text 2 J"/>
    <w:basedOn w:val="BodyText2"/>
    <w:qFormat/>
    <w:pPr>
      <w:jc w:val="both"/>
    </w:pPr>
  </w:style>
  <w:style w:type="paragraph" w:customStyle="1" w:styleId="BodyText2Sgl">
    <w:name w:val="Body Text 2 Sgl"/>
    <w:basedOn w:val="Normal"/>
    <w:qFormat/>
    <w:pPr>
      <w:spacing w:after="240"/>
      <w:ind w:firstLine="720"/>
    </w:pPr>
  </w:style>
  <w:style w:type="paragraph" w:customStyle="1" w:styleId="BodyText2SglJ">
    <w:name w:val="Body Text 2 Sgl J"/>
    <w:basedOn w:val="BodyText2Sgl"/>
    <w:qFormat/>
    <w:pPr>
      <w:jc w:val="both"/>
    </w:pPr>
  </w:style>
  <w:style w:type="paragraph" w:customStyle="1" w:styleId="BodyText3J">
    <w:name w:val="Body Text 3 J"/>
    <w:basedOn w:val="BodyText3"/>
    <w:qFormat/>
    <w:pPr>
      <w:jc w:val="both"/>
    </w:pPr>
  </w:style>
  <w:style w:type="paragraph" w:customStyle="1" w:styleId="BodyTextIndentInch">
    <w:name w:val="Body Text Indent Inch"/>
    <w:basedOn w:val="Normal"/>
    <w:qFormat/>
    <w:pPr>
      <w:spacing w:line="480" w:lineRule="auto"/>
      <w:ind w:left="1440"/>
    </w:pPr>
  </w:style>
  <w:style w:type="paragraph" w:customStyle="1" w:styleId="BodyTextIndentInchJ">
    <w:name w:val="Body Text Indent Inch J"/>
    <w:basedOn w:val="Normal"/>
    <w:qFormat/>
    <w:pPr>
      <w:spacing w:line="480" w:lineRule="auto"/>
      <w:ind w:left="1440"/>
      <w:jc w:val="both"/>
    </w:pPr>
  </w:style>
  <w:style w:type="paragraph" w:customStyle="1" w:styleId="BodyTextIndentInchSgl">
    <w:name w:val="Body Text Indent Inch Sgl"/>
    <w:basedOn w:val="Normal"/>
    <w:qFormat/>
    <w:pPr>
      <w:spacing w:after="240"/>
      <w:ind w:left="1440"/>
    </w:pPr>
  </w:style>
  <w:style w:type="paragraph" w:customStyle="1" w:styleId="BodyTextIndentInchSglJ">
    <w:name w:val="Body Text Indent Inch Sgl J"/>
    <w:basedOn w:val="Normal"/>
    <w:qFormat/>
    <w:pPr>
      <w:spacing w:after="240"/>
      <w:ind w:left="1440"/>
      <w:jc w:val="both"/>
    </w:pPr>
  </w:style>
  <w:style w:type="paragraph" w:customStyle="1" w:styleId="BodyTextIndentJ">
    <w:name w:val="Body Text Indent J"/>
    <w:basedOn w:val="Normal"/>
    <w:qFormat/>
    <w:pPr>
      <w:spacing w:line="480" w:lineRule="auto"/>
      <w:ind w:left="720"/>
      <w:jc w:val="both"/>
    </w:pPr>
  </w:style>
  <w:style w:type="paragraph" w:customStyle="1" w:styleId="BodyTextIndentSgl">
    <w:name w:val="Body Text Indent Sgl"/>
    <w:basedOn w:val="Normal"/>
    <w:qFormat/>
    <w:pPr>
      <w:spacing w:after="240"/>
      <w:ind w:left="720"/>
    </w:pPr>
  </w:style>
  <w:style w:type="paragraph" w:customStyle="1" w:styleId="BodyTextIndentSglJ">
    <w:name w:val="Body Text Indent Sgl J"/>
    <w:basedOn w:val="Normal"/>
    <w:qFormat/>
    <w:pPr>
      <w:spacing w:after="240"/>
      <w:ind w:left="720"/>
      <w:jc w:val="both"/>
    </w:pPr>
  </w:style>
  <w:style w:type="paragraph" w:customStyle="1" w:styleId="BodyTextJ">
    <w:name w:val="Body Text J"/>
    <w:basedOn w:val="BodyText"/>
    <w:qFormat/>
    <w:pPr>
      <w:jc w:val="both"/>
    </w:pPr>
  </w:style>
  <w:style w:type="paragraph" w:customStyle="1" w:styleId="BodyTextNumbered">
    <w:name w:val="Body Text Numbered"/>
    <w:basedOn w:val="BodyText"/>
    <w:qFormat/>
    <w:pPr>
      <w:numPr>
        <w:numId w:val="11"/>
      </w:numPr>
      <w:tabs>
        <w:tab w:val="left" w:pos="2160"/>
      </w:tabs>
      <w:ind w:left="0" w:firstLine="1440"/>
      <w:outlineLvl w:val="0"/>
    </w:pPr>
  </w:style>
  <w:style w:type="paragraph" w:customStyle="1" w:styleId="EndnoteTextMore">
    <w:name w:val="Endnote TextMore"/>
    <w:basedOn w:val="EndnoteText"/>
    <w:qFormat/>
    <w:pPr>
      <w:ind w:firstLine="0"/>
    </w:pPr>
  </w:style>
  <w:style w:type="paragraph" w:customStyle="1" w:styleId="BodyTextSgl">
    <w:name w:val="Body Text Sgl"/>
    <w:basedOn w:val="Normal"/>
    <w:qFormat/>
    <w:pPr>
      <w:spacing w:after="240"/>
      <w:ind w:firstLine="1440"/>
    </w:pPr>
  </w:style>
  <w:style w:type="paragraph" w:customStyle="1" w:styleId="BodyTextSglJ">
    <w:name w:val="Body Text Sgl J"/>
    <w:basedOn w:val="Normal"/>
    <w:qFormat/>
    <w:pPr>
      <w:ind w:firstLine="1440"/>
      <w:jc w:val="both"/>
    </w:pPr>
  </w:style>
  <w:style w:type="paragraph" w:customStyle="1" w:styleId="CenteredB">
    <w:name w:val="Centered B"/>
    <w:basedOn w:val="Normal"/>
    <w:qFormat/>
    <w:pPr>
      <w:spacing w:after="240"/>
      <w:jc w:val="center"/>
    </w:pPr>
    <w:rPr>
      <w:b/>
    </w:rPr>
  </w:style>
  <w:style w:type="paragraph" w:customStyle="1" w:styleId="CenteredBU">
    <w:name w:val="Centered BU"/>
    <w:basedOn w:val="Normal"/>
    <w:qFormat/>
    <w:pPr>
      <w:spacing w:after="240"/>
      <w:jc w:val="center"/>
    </w:pPr>
    <w:rPr>
      <w:b/>
      <w:u w:val="single"/>
    </w:rPr>
  </w:style>
  <w:style w:type="paragraph" w:customStyle="1" w:styleId="CenteredText">
    <w:name w:val="Centered Text"/>
    <w:basedOn w:val="Normal"/>
    <w:qFormat/>
    <w:pPr>
      <w:spacing w:after="240"/>
      <w:jc w:val="center"/>
    </w:pPr>
  </w:style>
  <w:style w:type="paragraph" w:customStyle="1" w:styleId="CenteredU">
    <w:name w:val="Centered U"/>
    <w:basedOn w:val="Normal"/>
    <w:qFormat/>
    <w:pPr>
      <w:spacing w:after="240"/>
      <w:jc w:val="center"/>
    </w:pPr>
    <w:rPr>
      <w:u w:val="single"/>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customStyle="1" w:styleId="FooterLandscape">
    <w:name w:val="Footer Landscape"/>
    <w:basedOn w:val="Normal"/>
    <w:qFormat/>
    <w:pPr>
      <w:tabs>
        <w:tab w:val="center" w:pos="7200"/>
        <w:tab w:val="right" w:pos="14400"/>
      </w:tabs>
    </w:pPr>
    <w:rPr>
      <w:rFonts w:ascii="Arial" w:hAnsi="Arial"/>
    </w:rPr>
  </w:style>
  <w:style w:type="paragraph" w:customStyle="1" w:styleId="FootnoteTextMore">
    <w:name w:val="Footnote TextMore"/>
    <w:basedOn w:val="Normal"/>
    <w:qFormat/>
    <w:pPr>
      <w:spacing w:after="240"/>
      <w:ind w:left="720" w:hanging="720"/>
    </w:pPr>
  </w:style>
  <w:style w:type="paragraph" w:customStyle="1" w:styleId="STBBullet1">
    <w:name w:val="STB Bullet 1"/>
    <w:basedOn w:val="Normal"/>
    <w:qFormat/>
    <w:pPr>
      <w:numPr>
        <w:numId w:val="12"/>
      </w:numPr>
      <w:tabs>
        <w:tab w:val="left" w:pos="720"/>
      </w:tabs>
      <w:spacing w:after="240"/>
      <w:ind w:left="0" w:firstLine="360"/>
    </w:pPr>
  </w:style>
  <w:style w:type="paragraph" w:customStyle="1" w:styleId="STBBullet2">
    <w:name w:val="STB Bullet 2"/>
    <w:basedOn w:val="Normal"/>
    <w:qFormat/>
    <w:pPr>
      <w:numPr>
        <w:numId w:val="13"/>
      </w:numPr>
      <w:tabs>
        <w:tab w:val="left" w:pos="1080"/>
      </w:tabs>
      <w:ind w:left="0" w:firstLine="720"/>
    </w:pPr>
  </w:style>
  <w:style w:type="paragraph" w:customStyle="1" w:styleId="STBBullet1DBL">
    <w:name w:val="STB Bullet 1 DBL"/>
    <w:basedOn w:val="Normal"/>
    <w:qFormat/>
    <w:pPr>
      <w:numPr>
        <w:numId w:val="14"/>
      </w:numPr>
      <w:tabs>
        <w:tab w:val="left" w:pos="720"/>
      </w:tabs>
      <w:spacing w:line="480" w:lineRule="auto"/>
      <w:ind w:left="0" w:firstLine="360"/>
    </w:pPr>
  </w:style>
  <w:style w:type="paragraph" w:customStyle="1" w:styleId="STBBullet2DBL">
    <w:name w:val="STB Bullet 2 DBL"/>
    <w:basedOn w:val="Normal"/>
    <w:qFormat/>
    <w:pPr>
      <w:numPr>
        <w:numId w:val="15"/>
      </w:numPr>
      <w:tabs>
        <w:tab w:val="left" w:pos="1080"/>
      </w:tabs>
      <w:spacing w:line="480" w:lineRule="auto"/>
      <w:ind w:left="0" w:firstLine="720"/>
    </w:pPr>
  </w:style>
  <w:style w:type="paragraph" w:customStyle="1" w:styleId="STBBullet3">
    <w:name w:val="STB Bullet 3"/>
    <w:basedOn w:val="Normal"/>
    <w:qFormat/>
    <w:pPr>
      <w:numPr>
        <w:numId w:val="16"/>
      </w:numPr>
      <w:tabs>
        <w:tab w:val="left" w:pos="1440"/>
      </w:tabs>
      <w:spacing w:after="240"/>
      <w:ind w:left="0" w:firstLine="1080"/>
    </w:pPr>
  </w:style>
  <w:style w:type="paragraph" w:customStyle="1" w:styleId="STBBullet3DBL">
    <w:name w:val="STB Bullet 3 DBL"/>
    <w:basedOn w:val="Normal"/>
    <w:qFormat/>
    <w:pPr>
      <w:numPr>
        <w:numId w:val="17"/>
      </w:numPr>
      <w:tabs>
        <w:tab w:val="left" w:pos="1440"/>
      </w:tabs>
      <w:spacing w:line="480" w:lineRule="auto"/>
      <w:ind w:left="0" w:firstLine="1080"/>
    </w:pPr>
  </w:style>
  <w:style w:type="paragraph" w:customStyle="1" w:styleId="STBBullet4">
    <w:name w:val="STB Bullet 4"/>
    <w:basedOn w:val="Normal"/>
    <w:qFormat/>
    <w:pPr>
      <w:numPr>
        <w:numId w:val="18"/>
      </w:numPr>
      <w:tabs>
        <w:tab w:val="left" w:pos="1800"/>
      </w:tabs>
      <w:spacing w:after="240"/>
      <w:ind w:left="0" w:firstLine="1440"/>
    </w:pPr>
  </w:style>
  <w:style w:type="paragraph" w:customStyle="1" w:styleId="STBBullet4DBL">
    <w:name w:val="STB Bullet 4 DBL"/>
    <w:basedOn w:val="Normal"/>
    <w:qFormat/>
    <w:pPr>
      <w:numPr>
        <w:numId w:val="19"/>
      </w:numPr>
      <w:tabs>
        <w:tab w:val="left" w:pos="1800"/>
      </w:tabs>
      <w:spacing w:line="480" w:lineRule="auto"/>
      <w:ind w:left="0" w:firstLine="1440"/>
    </w:pPr>
  </w:style>
  <w:style w:type="paragraph" w:customStyle="1" w:styleId="STBListNumber1">
    <w:name w:val="STB List Number 1"/>
    <w:basedOn w:val="Normal"/>
    <w:qFormat/>
    <w:pPr>
      <w:numPr>
        <w:numId w:val="20"/>
      </w:numPr>
      <w:spacing w:after="240"/>
      <w:ind w:left="0" w:firstLine="720"/>
    </w:pPr>
  </w:style>
  <w:style w:type="paragraph" w:customStyle="1" w:styleId="STBListNumber1DBL">
    <w:name w:val="STB List Number 1 DBL"/>
    <w:basedOn w:val="Normal"/>
    <w:qFormat/>
    <w:pPr>
      <w:numPr>
        <w:numId w:val="21"/>
      </w:numPr>
      <w:spacing w:line="480" w:lineRule="auto"/>
      <w:ind w:left="0" w:firstLine="720"/>
    </w:pPr>
  </w:style>
  <w:style w:type="paragraph" w:customStyle="1" w:styleId="STBListNumber2">
    <w:name w:val="STB List Number 2"/>
    <w:basedOn w:val="Normal"/>
    <w:qFormat/>
    <w:pPr>
      <w:numPr>
        <w:numId w:val="22"/>
      </w:numPr>
      <w:spacing w:after="240"/>
      <w:ind w:left="0" w:firstLine="1440"/>
    </w:pPr>
  </w:style>
  <w:style w:type="paragraph" w:customStyle="1" w:styleId="STBListNumber2DBL">
    <w:name w:val="STB List Number 2 DBL"/>
    <w:basedOn w:val="Normal"/>
    <w:qFormat/>
    <w:pPr>
      <w:numPr>
        <w:numId w:val="23"/>
      </w:numPr>
      <w:spacing w:line="480" w:lineRule="auto"/>
      <w:ind w:left="0" w:firstLine="1440"/>
    </w:pPr>
  </w:style>
  <w:style w:type="paragraph" w:customStyle="1" w:styleId="STBListNumber3">
    <w:name w:val="STB List Number 3"/>
    <w:basedOn w:val="Normal"/>
    <w:qFormat/>
    <w:pPr>
      <w:numPr>
        <w:numId w:val="24"/>
      </w:numPr>
      <w:spacing w:after="240"/>
      <w:ind w:left="0" w:firstLine="2160"/>
    </w:pPr>
  </w:style>
  <w:style w:type="paragraph" w:customStyle="1" w:styleId="STBListNumber3DBL">
    <w:name w:val="STB List Number 3 DBL"/>
    <w:basedOn w:val="Normal"/>
    <w:qFormat/>
    <w:pPr>
      <w:numPr>
        <w:numId w:val="25"/>
      </w:numPr>
      <w:spacing w:line="480" w:lineRule="auto"/>
      <w:ind w:left="0" w:firstLine="2160"/>
    </w:pPr>
  </w:style>
  <w:style w:type="paragraph" w:customStyle="1" w:styleId="STBListNumber4">
    <w:name w:val="STB List Number 4"/>
    <w:basedOn w:val="Normal"/>
    <w:qFormat/>
    <w:pPr>
      <w:numPr>
        <w:numId w:val="26"/>
      </w:numPr>
      <w:spacing w:after="240"/>
      <w:ind w:left="0" w:firstLine="2880"/>
    </w:pPr>
  </w:style>
  <w:style w:type="paragraph" w:customStyle="1" w:styleId="STBListNumber4DBL">
    <w:name w:val="STB List Number 4 DBL"/>
    <w:basedOn w:val="Normal"/>
    <w:qFormat/>
    <w:pPr>
      <w:numPr>
        <w:numId w:val="27"/>
      </w:numPr>
      <w:spacing w:line="480" w:lineRule="auto"/>
      <w:ind w:left="0" w:firstLine="2880"/>
    </w:pPr>
  </w:style>
  <w:style w:type="paragraph" w:customStyle="1" w:styleId="TitleB">
    <w:name w:val="Title B"/>
    <w:basedOn w:val="Normal"/>
    <w:next w:val="BodyText"/>
    <w:qFormat/>
    <w:pPr>
      <w:spacing w:after="240"/>
      <w:outlineLvl w:val="0"/>
    </w:pPr>
    <w:rPr>
      <w:b/>
    </w:rPr>
  </w:style>
  <w:style w:type="paragraph" w:customStyle="1" w:styleId="TitleBC">
    <w:name w:val="Title BC"/>
    <w:basedOn w:val="Normal"/>
    <w:qFormat/>
    <w:pPr>
      <w:spacing w:after="240"/>
      <w:jc w:val="center"/>
      <w:outlineLvl w:val="0"/>
    </w:pPr>
    <w:rPr>
      <w:b/>
    </w:rPr>
  </w:style>
  <w:style w:type="paragraph" w:customStyle="1" w:styleId="TitleBU">
    <w:name w:val="Title BU"/>
    <w:basedOn w:val="Normal"/>
    <w:next w:val="BodyText"/>
    <w:qFormat/>
    <w:pPr>
      <w:spacing w:after="240"/>
      <w:outlineLvl w:val="0"/>
    </w:pPr>
    <w:rPr>
      <w:b/>
      <w:u w:val="single"/>
    </w:rPr>
  </w:style>
  <w:style w:type="paragraph" w:customStyle="1" w:styleId="TitleBUC">
    <w:name w:val="Title BUC"/>
    <w:basedOn w:val="Normal"/>
    <w:next w:val="BodyText"/>
    <w:qFormat/>
    <w:pPr>
      <w:spacing w:after="240"/>
      <w:jc w:val="center"/>
      <w:outlineLvl w:val="0"/>
    </w:pPr>
    <w:rPr>
      <w:b/>
      <w:u w:val="single"/>
    </w:rPr>
  </w:style>
  <w:style w:type="paragraph" w:customStyle="1" w:styleId="TitleC">
    <w:name w:val="Title C"/>
    <w:basedOn w:val="Normal"/>
    <w:next w:val="Normal"/>
    <w:qFormat/>
    <w:pPr>
      <w:spacing w:after="240"/>
      <w:jc w:val="center"/>
      <w:outlineLvl w:val="0"/>
    </w:pPr>
  </w:style>
  <w:style w:type="paragraph" w:customStyle="1" w:styleId="TitleL">
    <w:name w:val="Title L"/>
    <w:basedOn w:val="Title"/>
    <w:qFormat/>
    <w:pPr>
      <w:jc w:val="left"/>
    </w:pPr>
  </w:style>
  <w:style w:type="paragraph" w:customStyle="1" w:styleId="TitleUC">
    <w:name w:val="Title UC"/>
    <w:basedOn w:val="Normal"/>
    <w:next w:val="Normal"/>
    <w:qFormat/>
    <w:pPr>
      <w:spacing w:after="240"/>
      <w:jc w:val="center"/>
      <w:outlineLvl w:val="0"/>
    </w:pPr>
    <w:rPr>
      <w:u w:val="single"/>
    </w:rPr>
  </w:style>
  <w:style w:type="paragraph" w:customStyle="1" w:styleId="BlockTextSglJIndent">
    <w:name w:val="Block Text Sgl J Indent"/>
    <w:basedOn w:val="Normal"/>
    <w:qFormat/>
    <w:pPr>
      <w:spacing w:after="240"/>
      <w:ind w:left="720"/>
      <w:jc w:val="both"/>
    </w:pPr>
  </w:style>
  <w:style w:type="paragraph" w:customStyle="1" w:styleId="BlockTextSglJIndent2">
    <w:name w:val="Block Text Sgl J Indent 2"/>
    <w:basedOn w:val="Normal"/>
    <w:qFormat/>
    <w:pPr>
      <w:spacing w:after="240"/>
      <w:ind w:left="1440"/>
      <w:jc w:val="both"/>
    </w:pPr>
  </w:style>
  <w:style w:type="paragraph" w:customStyle="1" w:styleId="BlockTextSglJIndent3">
    <w:name w:val="Block Text Sgl J Indent 3"/>
    <w:basedOn w:val="Normal"/>
    <w:qFormat/>
    <w:pPr>
      <w:spacing w:after="240"/>
      <w:ind w:left="2160"/>
      <w:jc w:val="both"/>
    </w:pPr>
  </w:style>
  <w:style w:type="paragraph" w:customStyle="1" w:styleId="BlockTextSglJIndent4">
    <w:name w:val="Block Text Sgl J Indent 4"/>
    <w:basedOn w:val="Normal"/>
    <w:qFormat/>
    <w:pPr>
      <w:spacing w:after="240"/>
      <w:ind w:left="2880"/>
      <w:jc w:val="both"/>
    </w:pPr>
  </w:style>
  <w:style w:type="paragraph" w:customStyle="1" w:styleId="BTSJNSBodyTextSglJNoSpace">
    <w:name w:val="BTSJNS Body Text Sgl J No Space"/>
    <w:basedOn w:val="Normal"/>
    <w:qFormat/>
    <w:pPr>
      <w:jc w:val="both"/>
    </w:pPr>
    <w:rPr>
      <w:sz w:val="22"/>
    </w:rPr>
  </w:style>
  <w:style w:type="paragraph" w:customStyle="1" w:styleId="BTFLBodyTextFirstLine5SglJ">
    <w:name w:val="BTFL Body Text First Line .5 Sgl J"/>
    <w:basedOn w:val="BTSJNSBodyTextSglJNoSpace"/>
    <w:qFormat/>
    <w:pPr>
      <w:spacing w:after="240"/>
      <w:ind w:firstLine="720"/>
    </w:pPr>
  </w:style>
  <w:style w:type="paragraph" w:customStyle="1" w:styleId="BTFLLBodyTextFirstLine5SglJLead">
    <w:name w:val="BTFLL Body Text First Line .5 Sgl J Lead"/>
    <w:basedOn w:val="BTFLBodyTextFirstLine5SglJ"/>
    <w:qFormat/>
    <w:pPr>
      <w:spacing w:before="240"/>
    </w:pPr>
  </w:style>
  <w:style w:type="paragraph" w:customStyle="1" w:styleId="BTSJBodyTextSglJ">
    <w:name w:val="BTSJ Body Text Sgl J"/>
    <w:basedOn w:val="Normal"/>
    <w:qFormat/>
    <w:pPr>
      <w:spacing w:after="240"/>
      <w:jc w:val="both"/>
    </w:pPr>
    <w:rPr>
      <w:sz w:val="22"/>
    </w:rPr>
  </w:style>
  <w:style w:type="paragraph" w:customStyle="1" w:styleId="BTRJBodyTextSglRightJ">
    <w:name w:val="BTRJ Body Text Sgl Right J"/>
    <w:basedOn w:val="BTSJBodyTextSglJ"/>
    <w:qFormat/>
    <w:pPr>
      <w:jc w:val="right"/>
    </w:pPr>
  </w:style>
  <w:style w:type="paragraph" w:customStyle="1" w:styleId="BTSJLBodyTextSglJLead">
    <w:name w:val="BTSJL Body Text Sgl J Lead"/>
    <w:basedOn w:val="BTSJBodyTextSglJ"/>
    <w:qFormat/>
    <w:pPr>
      <w:spacing w:before="240"/>
    </w:pPr>
  </w:style>
  <w:style w:type="paragraph" w:customStyle="1" w:styleId="BTSJNSLBodyTextSglJNoSpaceLead">
    <w:name w:val="BTSJNSL Body Text Sgl J No Space Lead"/>
    <w:basedOn w:val="BTSJNSBodyTextSglJNoSpace"/>
    <w:qFormat/>
    <w:pPr>
      <w:spacing w:before="240"/>
    </w:pPr>
  </w:style>
  <w:style w:type="character" w:styleId="BookTitle">
    <w:name w:val="Book Title"/>
    <w:basedOn w:val="DefaultParagraphFont"/>
    <w:uiPriority w:val="33"/>
    <w:qFormat/>
    <w:rPr>
      <w:b/>
      <w:bCs/>
      <w:i/>
      <w:iCs/>
      <w:spacing w:val="5"/>
    </w:rPr>
  </w:style>
  <w:style w:type="character" w:styleId="CommentReference">
    <w:name w:val="annotation reference"/>
    <w:basedOn w:val="DefaultParagraphFont"/>
    <w:uiPriority w:val="99"/>
    <w:semiHidden/>
    <w:unhideWhenUsed/>
    <w:rPr>
      <w:sz w:val="16"/>
      <w:szCs w:val="16"/>
    </w:r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semiHidden/>
    <w:unhideWhenUsed/>
    <w:rPr>
      <w:vertAlign w:val="superscript"/>
    </w:rPr>
  </w:style>
  <w:style w:type="character" w:styleId="HTMLAcronym">
    <w:name w:val="HTML Acronym"/>
    <w:basedOn w:val="DefaultParagraphFont"/>
    <w:uiPriority w:val="99"/>
    <w:semiHidden/>
    <w:unhideWhenUsed/>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szCs w:val="20"/>
    </w:rPr>
  </w:style>
  <w:style w:type="character" w:styleId="HTMLSample">
    <w:name w:val="HTML Sample"/>
    <w:basedOn w:val="DefaultParagraphFont"/>
    <w:uiPriority w:val="99"/>
    <w:semiHidden/>
    <w:unhideWhenUsed/>
    <w:rPr>
      <w:rFonts w:ascii="Consolas" w:hAnsi="Consolas" w:cs="Consolas"/>
      <w:sz w:val="24"/>
      <w:szCs w:val="24"/>
    </w:rPr>
  </w:style>
  <w:style w:type="character" w:styleId="HTMLTypewriter">
    <w:name w:val="HTML Typewriter"/>
    <w:basedOn w:val="DefaultParagraphFont"/>
    <w:uiPriority w:val="99"/>
    <w:semiHidden/>
    <w:unhideWhenUsed/>
    <w:rPr>
      <w:rFonts w:ascii="Consolas" w:hAnsi="Consolas" w:cs="Consolas"/>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themeColor="hyperlink"/>
      <w:u w:val="single"/>
    </w:rPr>
  </w:style>
  <w:style w:type="character" w:styleId="IntenseEmphasis">
    <w:name w:val="Intense Emphasis"/>
    <w:basedOn w:val="DefaultParagraphFont"/>
    <w:uiPriority w:val="21"/>
    <w:qFormat/>
    <w:rPr>
      <w:i/>
      <w:iCs/>
      <w:color w:val="4F81BD" w:themeColor="accent1"/>
    </w:rPr>
  </w:style>
  <w:style w:type="character" w:styleId="IntenseReference">
    <w:name w:val="Intense Reference"/>
    <w:basedOn w:val="DefaultParagraphFont"/>
    <w:uiPriority w:val="32"/>
    <w:qFormat/>
    <w:rPr>
      <w:b/>
      <w:bCs/>
      <w:smallCaps/>
      <w:color w:val="4F81BD" w:themeColor="accent1"/>
      <w:spacing w:val="5"/>
    </w:rPr>
  </w:style>
  <w:style w:type="character" w:styleId="LineNumber">
    <w:name w:val="line number"/>
    <w:basedOn w:val="DefaultParagraphFont"/>
    <w:uiPriority w:val="99"/>
    <w:semiHidden/>
    <w:unhideWhenUsed/>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808080"/>
    </w:rPr>
  </w:style>
  <w:style w:type="character" w:styleId="Strong">
    <w:name w:val="Strong"/>
    <w:basedOn w:val="DefaultParagraphFont"/>
    <w:uiPriority w:val="22"/>
    <w:qFormat/>
    <w:rPr>
      <w:b/>
      <w:bCs/>
    </w:rPr>
  </w:style>
  <w:style w:type="character" w:styleId="SubtleEmphasis">
    <w:name w:val="Subtle Emphasis"/>
    <w:basedOn w:val="DefaultParagraphFont"/>
    <w:uiPriority w:val="19"/>
    <w:qFormat/>
    <w:rPr>
      <w:i/>
      <w:iCs/>
      <w:color w:val="404040" w:themeColor="text1" w:themeTint="BF"/>
    </w:rPr>
  </w:style>
  <w:style w:type="character" w:styleId="SubtleReference">
    <w:name w:val="Subtle Reference"/>
    <w:basedOn w:val="DefaultParagraphFont"/>
    <w:uiPriority w:val="31"/>
    <w:qFormat/>
    <w:rPr>
      <w:smallCaps/>
      <w:color w:val="5A5A5A" w:themeColor="text1" w:themeTint="A5"/>
    </w:rPr>
  </w:style>
  <w:style w:type="paragraph" w:customStyle="1" w:styleId="SingleSpacing">
    <w:name w:val="Single Spacing"/>
    <w:basedOn w:val="Normal"/>
  </w:style>
  <w:style w:type="paragraph" w:customStyle="1" w:styleId="CourtName">
    <w:name w:val="Court Name"/>
    <w:basedOn w:val="Normal"/>
    <w:pPr>
      <w:spacing w:line="480" w:lineRule="exact"/>
      <w:jc w:val="center"/>
    </w:pPr>
    <w:rPr>
      <w:caps/>
    </w:rPr>
  </w:style>
  <w:style w:type="paragraph" w:customStyle="1" w:styleId="Signatures">
    <w:name w:val="Signatures"/>
    <w:basedOn w:val="Normal"/>
    <w:pPr>
      <w:keepNext/>
      <w:keepLines/>
      <w:tabs>
        <w:tab w:val="right" w:pos="9360"/>
      </w:tabs>
      <w:ind w:left="4752"/>
    </w:pPr>
  </w:style>
  <w:style w:type="paragraph" w:customStyle="1" w:styleId="captionlines">
    <w:name w:val="caption lines"/>
    <w:basedOn w:val="SingleSpacing"/>
  </w:style>
  <w:style w:type="paragraph" w:customStyle="1" w:styleId="border">
    <w:name w:val="border"/>
    <w:basedOn w:val="SingleSpacing"/>
    <w:rPr>
      <w:rFonts w:ascii="Courier New" w:hAnsi="Courier New"/>
    </w:rPr>
  </w:style>
  <w:style w:type="paragraph" w:customStyle="1" w:styleId="Partytype">
    <w:name w:val="Partytype"/>
    <w:basedOn w:val="Normal"/>
    <w:pPr>
      <w:tabs>
        <w:tab w:val="left" w:pos="3600"/>
      </w:tabs>
      <w:spacing w:after="240"/>
    </w:pPr>
    <w:rPr>
      <w:sz w:val="22"/>
    </w:rPr>
  </w:style>
  <w:style w:type="paragraph" w:styleId="Revision">
    <w:name w:val="Revision"/>
    <w:hidden/>
    <w:uiPriority w:val="99"/>
    <w:semiHidden/>
    <w:rPr>
      <w:rFonts w:eastAsia="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uiPriority="35" w:qFormat="1"/>
    <w:lsdException w:name="envelope address" w:qFormat="1"/>
    <w:lsdException w:name="endnote text" w:qFormat="1"/>
    <w:lsdException w:name="List Bullet" w:qFormat="1"/>
    <w:lsdException w:name="List Bullet 2" w:qFormat="1"/>
    <w:lsdException w:name="List Bullet 3" w:qFormat="1"/>
    <w:lsdException w:name="List Bullet 4" w:qFormat="1"/>
    <w:lsdException w:name="List Bullet 5" w:qFormat="1"/>
    <w:lsdException w:name="Title" w:semiHidden="0" w:uiPriority="0" w:unhideWhenUsed="0" w:qFormat="1"/>
    <w:lsdException w:name="Closing" w:uiPriority="0" w:qFormat="1"/>
    <w:lsdException w:name="Signature" w:uiPriority="0"/>
    <w:lsdException w:name="Default Paragraph Font" w:uiPriority="1"/>
    <w:lsdException w:name="Body Text" w:uiPriority="0" w:qFormat="1"/>
    <w:lsdException w:name="Body Text Indent" w:uiPriority="0" w:qFormat="1"/>
    <w:lsdException w:name="List Continue" w:qFormat="1"/>
    <w:lsdException w:name="List Continue 2" w:qFormat="1"/>
    <w:lsdException w:name="List Continue 3" w:qFormat="1"/>
    <w:lsdException w:name="List Continue 4" w:qFormat="1"/>
    <w:lsdException w:name="List Continue 5" w:qFormat="1"/>
    <w:lsdException w:name="Subtitle" w:semiHidden="0" w:uiPriority="11" w:unhideWhenUsed="0" w:qFormat="1"/>
    <w:lsdException w:name="Salutation" w:qFormat="1"/>
    <w:lsdException w:name="Date" w:uiPriority="0"/>
    <w:lsdException w:name="Body Text First Indent"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240" w:lineRule="exact"/>
    </w:pPr>
    <w:rPr>
      <w:rFonts w:eastAsia="Times New Roman" w:cs="Times New Roman"/>
      <w:szCs w:val="20"/>
    </w:rPr>
  </w:style>
  <w:style w:type="paragraph" w:styleId="Heading1">
    <w:name w:val="heading 1"/>
    <w:basedOn w:val="Normal"/>
    <w:next w:val="BodyText"/>
    <w:link w:val="Heading1Char"/>
    <w:qFormat/>
    <w:pPr>
      <w:keepNext/>
      <w:keepLines/>
      <w:spacing w:after="240"/>
      <w:outlineLvl w:val="0"/>
    </w:pPr>
    <w:rPr>
      <w:rFonts w:eastAsiaTheme="majorEastAsia" w:cstheme="majorBidi"/>
      <w:bCs/>
      <w:szCs w:val="28"/>
    </w:rPr>
  </w:style>
  <w:style w:type="paragraph" w:styleId="Heading2">
    <w:name w:val="heading 2"/>
    <w:basedOn w:val="Normal"/>
    <w:next w:val="BodyText"/>
    <w:link w:val="Heading2Char"/>
    <w:qFormat/>
    <w:pPr>
      <w:keepNext/>
      <w:keepLines/>
      <w:suppressAutoHyphens/>
      <w:spacing w:after="240"/>
      <w:ind w:firstLine="720"/>
      <w:outlineLvl w:val="1"/>
    </w:pPr>
    <w:rPr>
      <w:rFonts w:eastAsiaTheme="majorEastAsia" w:cstheme="majorBidi"/>
      <w:bCs/>
      <w:szCs w:val="26"/>
    </w:rPr>
  </w:style>
  <w:style w:type="paragraph" w:styleId="Heading3">
    <w:name w:val="heading 3"/>
    <w:basedOn w:val="Normal"/>
    <w:next w:val="BodyText"/>
    <w:link w:val="Heading3Char"/>
    <w:qFormat/>
    <w:pPr>
      <w:keepNext/>
      <w:keepLines/>
      <w:spacing w:after="240"/>
      <w:ind w:firstLine="1440"/>
      <w:outlineLvl w:val="2"/>
    </w:pPr>
    <w:rPr>
      <w:rFonts w:eastAsiaTheme="majorEastAsia" w:cstheme="majorBidi"/>
      <w:bCs/>
    </w:rPr>
  </w:style>
  <w:style w:type="paragraph" w:styleId="Heading4">
    <w:name w:val="heading 4"/>
    <w:basedOn w:val="Normal"/>
    <w:next w:val="BodyText"/>
    <w:link w:val="Heading4Char"/>
    <w:qFormat/>
    <w:pPr>
      <w:keepNext/>
      <w:keepLines/>
      <w:spacing w:after="240"/>
      <w:ind w:firstLine="2160"/>
      <w:outlineLvl w:val="3"/>
    </w:pPr>
    <w:rPr>
      <w:rFonts w:eastAsiaTheme="majorEastAsia" w:cstheme="majorBidi"/>
      <w:bCs/>
      <w:iCs/>
    </w:rPr>
  </w:style>
  <w:style w:type="paragraph" w:styleId="Heading5">
    <w:name w:val="heading 5"/>
    <w:basedOn w:val="Normal"/>
    <w:next w:val="BodyText"/>
    <w:link w:val="Heading5Char"/>
    <w:qFormat/>
    <w:pPr>
      <w:keepNext/>
      <w:keepLines/>
      <w:spacing w:after="240"/>
      <w:ind w:firstLine="2880"/>
      <w:outlineLvl w:val="4"/>
    </w:pPr>
    <w:rPr>
      <w:rFonts w:eastAsiaTheme="majorEastAsia" w:cstheme="majorBidi"/>
    </w:rPr>
  </w:style>
  <w:style w:type="paragraph" w:styleId="Heading6">
    <w:name w:val="heading 6"/>
    <w:basedOn w:val="Normal"/>
    <w:next w:val="BodyText"/>
    <w:link w:val="Heading6Char"/>
    <w:qFormat/>
    <w:pPr>
      <w:keepNext/>
      <w:keepLines/>
      <w:spacing w:after="240"/>
      <w:ind w:firstLine="3600"/>
      <w:outlineLvl w:val="5"/>
    </w:pPr>
    <w:rPr>
      <w:rFonts w:eastAsiaTheme="majorEastAsia" w:cstheme="majorBidi"/>
      <w:iCs/>
    </w:rPr>
  </w:style>
  <w:style w:type="paragraph" w:styleId="Heading7">
    <w:name w:val="heading 7"/>
    <w:basedOn w:val="Normal"/>
    <w:next w:val="Normal"/>
    <w:link w:val="Heading7Char"/>
    <w:qFormat/>
    <w:pPr>
      <w:keepNext/>
      <w:keepLines/>
      <w:spacing w:after="240"/>
      <w:ind w:firstLine="4320"/>
      <w:outlineLvl w:val="6"/>
    </w:pPr>
    <w:rPr>
      <w:rFonts w:eastAsiaTheme="majorEastAsia" w:cstheme="majorBidi"/>
      <w:iCs/>
    </w:rPr>
  </w:style>
  <w:style w:type="paragraph" w:styleId="Heading8">
    <w:name w:val="heading 8"/>
    <w:basedOn w:val="Normal"/>
    <w:next w:val="BodyText"/>
    <w:link w:val="Heading8Char"/>
    <w:qFormat/>
    <w:pPr>
      <w:keepNext/>
      <w:keepLines/>
      <w:spacing w:after="240"/>
      <w:ind w:firstLine="5040"/>
      <w:outlineLvl w:val="7"/>
    </w:pPr>
    <w:rPr>
      <w:rFonts w:eastAsiaTheme="majorEastAsia" w:cstheme="majorBidi"/>
    </w:rPr>
  </w:style>
  <w:style w:type="paragraph" w:styleId="Heading9">
    <w:name w:val="heading 9"/>
    <w:basedOn w:val="Normal"/>
    <w:next w:val="BodyText"/>
    <w:link w:val="Heading9Char"/>
    <w:qFormat/>
    <w:pPr>
      <w:keepNext/>
      <w:keepLines/>
      <w:spacing w:after="240"/>
      <w:ind w:firstLine="5760"/>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ID">
    <w:name w:val="DocID"/>
    <w:basedOn w:val="DefaultParagraphFont"/>
    <w:unhideWhenUsed/>
    <w:rPr>
      <w:sz w:val="1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ibliography">
    <w:name w:val="Bibliography"/>
    <w:basedOn w:val="Normal"/>
    <w:next w:val="Normal"/>
    <w:uiPriority w:val="37"/>
    <w:semiHidden/>
    <w:unhideWhenUsed/>
  </w:style>
  <w:style w:type="paragraph" w:styleId="BlockText">
    <w:name w:val="Block Text"/>
    <w:basedOn w:val="Normal"/>
    <w:qFormat/>
    <w:pPr>
      <w:spacing w:line="480" w:lineRule="auto"/>
    </w:pPr>
    <w:rPr>
      <w:rFonts w:eastAsiaTheme="minorEastAsia"/>
      <w:iCs/>
    </w:rPr>
  </w:style>
  <w:style w:type="paragraph" w:styleId="BodyText">
    <w:name w:val="Body Text"/>
    <w:aliases w:val="bt"/>
    <w:basedOn w:val="Normal"/>
    <w:link w:val="BodyTextChar"/>
    <w:qFormat/>
    <w:pPr>
      <w:spacing w:line="480" w:lineRule="auto"/>
      <w:ind w:firstLine="1440"/>
    </w:pPr>
  </w:style>
  <w:style w:type="character" w:customStyle="1" w:styleId="BodyTextChar">
    <w:name w:val="Body Text Char"/>
    <w:aliases w:val="bt Char"/>
    <w:basedOn w:val="DefaultParagraphFont"/>
    <w:link w:val="BodyText"/>
  </w:style>
  <w:style w:type="paragraph" w:styleId="BodyText2">
    <w:name w:val="Body Text 2"/>
    <w:basedOn w:val="Normal"/>
    <w:link w:val="BodyText2Char"/>
    <w:qFormat/>
    <w:pPr>
      <w:spacing w:line="480" w:lineRule="auto"/>
      <w:ind w:firstLine="720"/>
    </w:pPr>
  </w:style>
  <w:style w:type="character" w:customStyle="1" w:styleId="BodyText2Char">
    <w:name w:val="Body Text 2 Char"/>
    <w:basedOn w:val="DefaultParagraphFont"/>
    <w:link w:val="BodyText2"/>
  </w:style>
  <w:style w:type="paragraph" w:styleId="BodyText3">
    <w:name w:val="Body Text 3"/>
    <w:basedOn w:val="Normal"/>
    <w:link w:val="BodyText3Char"/>
    <w:qFormat/>
    <w:pPr>
      <w:spacing w:line="360" w:lineRule="auto"/>
      <w:ind w:firstLine="1440"/>
    </w:pPr>
    <w:rPr>
      <w:sz w:val="16"/>
      <w:szCs w:val="16"/>
    </w:rPr>
  </w:style>
  <w:style w:type="character" w:customStyle="1" w:styleId="BodyText3Char">
    <w:name w:val="Body Text 3 Char"/>
    <w:basedOn w:val="DefaultParagraphFont"/>
    <w:link w:val="BodyText3"/>
    <w:rPr>
      <w:sz w:val="16"/>
      <w:szCs w:val="16"/>
    </w:rPr>
  </w:style>
  <w:style w:type="paragraph" w:styleId="BodyTextFirstIndent">
    <w:name w:val="Body Text First Indent"/>
    <w:basedOn w:val="BodyText"/>
    <w:link w:val="BodyTextFirstIndentChar"/>
    <w:qFormat/>
    <w:pPr>
      <w:spacing w:after="240" w:line="240" w:lineRule="auto"/>
      <w:ind w:firstLine="720"/>
    </w:pPr>
  </w:style>
  <w:style w:type="character" w:customStyle="1" w:styleId="BodyTextFirstIndentChar">
    <w:name w:val="Body Text First Indent Char"/>
    <w:basedOn w:val="BodyTextChar"/>
    <w:link w:val="BodyTextFirstIndent"/>
  </w:style>
  <w:style w:type="paragraph" w:styleId="BodyTextIndent">
    <w:name w:val="Body Text Indent"/>
    <w:basedOn w:val="Normal"/>
    <w:link w:val="BodyTextIndentChar"/>
    <w:qFormat/>
    <w:pPr>
      <w:spacing w:after="240"/>
      <w:ind w:left="720"/>
    </w:pPr>
  </w:style>
  <w:style w:type="character" w:customStyle="1" w:styleId="BodyTextIndentChar">
    <w:name w:val="Body Text Indent Char"/>
    <w:basedOn w:val="DefaultParagraphFont"/>
    <w:link w:val="BodyTextIndent"/>
  </w:style>
  <w:style w:type="paragraph" w:styleId="BodyTextFirstIndent2">
    <w:name w:val="Body Text First Indent 2"/>
    <w:basedOn w:val="BodyTextIndent"/>
    <w:link w:val="BodyTextFirstIndent2Char"/>
    <w:uiPriority w:val="99"/>
    <w:semiHidden/>
    <w:unhideWhenUsed/>
    <w:pPr>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qFormat/>
    <w:pPr>
      <w:spacing w:line="480" w:lineRule="auto"/>
      <w:ind w:left="720"/>
    </w:pPr>
  </w:style>
  <w:style w:type="character" w:customStyle="1" w:styleId="BodyTextIndent2Char">
    <w:name w:val="Body Text Indent 2 Char"/>
    <w:basedOn w:val="DefaultParagraphFont"/>
    <w:link w:val="BodyTextIndent2"/>
  </w:style>
  <w:style w:type="paragraph" w:styleId="BodyTextIndent3">
    <w:name w:val="Body Text Indent 3"/>
    <w:basedOn w:val="Normal"/>
    <w:link w:val="BodyTextIndent3Char"/>
    <w:qFormat/>
    <w:pPr>
      <w:spacing w:after="240"/>
      <w:ind w:left="720"/>
    </w:pPr>
    <w:rPr>
      <w:sz w:val="16"/>
      <w:szCs w:val="16"/>
    </w:rPr>
  </w:style>
  <w:style w:type="character" w:customStyle="1" w:styleId="BodyTextIndent3Char">
    <w:name w:val="Body Text Indent 3 Char"/>
    <w:basedOn w:val="DefaultParagraphFont"/>
    <w:link w:val="BodyTextIndent3"/>
    <w:rPr>
      <w:sz w:val="16"/>
      <w:szCs w:val="16"/>
    </w:rPr>
  </w:style>
  <w:style w:type="paragraph" w:styleId="Caption">
    <w:name w:val="caption"/>
    <w:basedOn w:val="Normal"/>
    <w:next w:val="Normal"/>
    <w:uiPriority w:val="35"/>
    <w:semiHidden/>
    <w:unhideWhenUsed/>
    <w:qFormat/>
    <w:rPr>
      <w:b/>
      <w:bCs/>
      <w:color w:val="4F81BD" w:themeColor="accent1"/>
      <w:sz w:val="18"/>
      <w:szCs w:val="18"/>
    </w:rPr>
  </w:style>
  <w:style w:type="paragraph" w:styleId="Closing">
    <w:name w:val="Closing"/>
    <w:basedOn w:val="Normal"/>
    <w:link w:val="ClosingChar"/>
    <w:qFormat/>
    <w:pPr>
      <w:spacing w:after="600"/>
      <w:ind w:left="4320"/>
    </w:pPr>
  </w:style>
  <w:style w:type="character" w:customStyle="1" w:styleId="ClosingChar">
    <w:name w:val="Closing Char"/>
    <w:basedOn w:val="DefaultParagraphFont"/>
    <w:link w:val="Closing"/>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pPr>
      <w:spacing w:after="240"/>
    </w:pPr>
  </w:style>
  <w:style w:type="character" w:customStyle="1" w:styleId="DateChar">
    <w:name w:val="Date Char"/>
    <w:basedOn w:val="DefaultParagraphFont"/>
    <w:link w:val="Date"/>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next w:val="EndnoteTextMore"/>
    <w:link w:val="EndnoteTextChar"/>
    <w:uiPriority w:val="99"/>
    <w:semiHidden/>
    <w:unhideWhenUsed/>
    <w:qFormat/>
    <w:pPr>
      <w:spacing w:after="240"/>
      <w:ind w:left="720" w:hanging="720"/>
    </w:pPr>
  </w:style>
  <w:style w:type="character" w:customStyle="1" w:styleId="EndnoteTextChar">
    <w:name w:val="Endnote Text Char"/>
    <w:basedOn w:val="DefaultParagraphFont"/>
    <w:link w:val="EndnoteText"/>
    <w:uiPriority w:val="99"/>
    <w:semiHidden/>
    <w:rPr>
      <w:szCs w:val="20"/>
    </w:rPr>
  </w:style>
  <w:style w:type="paragraph" w:styleId="EnvelopeAddress">
    <w:name w:val="envelope address"/>
    <w:basedOn w:val="Normal"/>
    <w:uiPriority w:val="99"/>
    <w:semiHidden/>
    <w:unhideWhenUsed/>
    <w:qFormat/>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Pr>
      <w:rFonts w:eastAsiaTheme="majorEastAsia" w:cstheme="majorBidi"/>
      <w:sz w:val="20"/>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style>
  <w:style w:type="paragraph" w:styleId="FootnoteText">
    <w:name w:val="footnote text"/>
    <w:basedOn w:val="Normal"/>
    <w:next w:val="FootnoteTextMore"/>
    <w:link w:val="FootnoteTextChar"/>
    <w:uiPriority w:val="99"/>
    <w:semiHidden/>
    <w:unhideWhenUsed/>
    <w:qFormat/>
    <w:pPr>
      <w:spacing w:after="240"/>
      <w:ind w:left="720" w:hanging="720"/>
    </w:pPr>
  </w:style>
  <w:style w:type="character" w:customStyle="1" w:styleId="FootnoteTextChar">
    <w:name w:val="Footnote Text Char"/>
    <w:basedOn w:val="DefaultParagraphFont"/>
    <w:link w:val="FootnoteText"/>
    <w:uiPriority w:val="99"/>
    <w:semiHidden/>
    <w:rPr>
      <w:szCs w:val="20"/>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style>
  <w:style w:type="character" w:customStyle="1" w:styleId="Heading1Char">
    <w:name w:val="Heading 1 Char"/>
    <w:basedOn w:val="DefaultParagraphFont"/>
    <w:link w:val="Heading1"/>
    <w:uiPriority w:val="9"/>
    <w:rPr>
      <w:rFonts w:eastAsiaTheme="majorEastAsia" w:cstheme="majorBidi"/>
      <w:bCs/>
      <w:szCs w:val="28"/>
    </w:rPr>
  </w:style>
  <w:style w:type="character" w:customStyle="1" w:styleId="Heading2Char">
    <w:name w:val="Heading 2 Char"/>
    <w:basedOn w:val="DefaultParagraphFont"/>
    <w:link w:val="Heading2"/>
    <w:uiPriority w:val="9"/>
    <w:rPr>
      <w:rFonts w:eastAsiaTheme="majorEastAsia" w:cstheme="majorBidi"/>
      <w:bCs/>
      <w:szCs w:val="26"/>
    </w:rPr>
  </w:style>
  <w:style w:type="character" w:customStyle="1" w:styleId="Heading3Char">
    <w:name w:val="Heading 3 Char"/>
    <w:basedOn w:val="DefaultParagraphFont"/>
    <w:link w:val="Heading3"/>
    <w:uiPriority w:val="9"/>
    <w:rPr>
      <w:rFonts w:eastAsiaTheme="majorEastAsia" w:cstheme="majorBidi"/>
      <w:bCs/>
    </w:rPr>
  </w:style>
  <w:style w:type="character" w:customStyle="1" w:styleId="Heading4Char">
    <w:name w:val="Heading 4 Char"/>
    <w:basedOn w:val="DefaultParagraphFont"/>
    <w:link w:val="Heading4"/>
    <w:uiPriority w:val="9"/>
    <w:rPr>
      <w:rFonts w:eastAsiaTheme="majorEastAsia" w:cstheme="majorBidi"/>
      <w:bCs/>
      <w:iCs/>
    </w:rPr>
  </w:style>
  <w:style w:type="character" w:customStyle="1" w:styleId="Heading5Char">
    <w:name w:val="Heading 5 Char"/>
    <w:basedOn w:val="DefaultParagraphFont"/>
    <w:link w:val="Heading5"/>
    <w:uiPriority w:val="9"/>
    <w:rPr>
      <w:rFonts w:eastAsiaTheme="majorEastAsia" w:cstheme="majorBidi"/>
    </w:rPr>
  </w:style>
  <w:style w:type="character" w:customStyle="1" w:styleId="Heading6Char">
    <w:name w:val="Heading 6 Char"/>
    <w:basedOn w:val="DefaultParagraphFont"/>
    <w:link w:val="Heading6"/>
    <w:uiPriority w:val="9"/>
    <w:rPr>
      <w:rFonts w:eastAsiaTheme="majorEastAsia" w:cstheme="majorBidi"/>
      <w:iCs/>
    </w:rPr>
  </w:style>
  <w:style w:type="character" w:customStyle="1" w:styleId="Heading7Char">
    <w:name w:val="Heading 7 Char"/>
    <w:basedOn w:val="DefaultParagraphFont"/>
    <w:link w:val="Heading7"/>
    <w:uiPriority w:val="9"/>
    <w:rPr>
      <w:rFonts w:eastAsiaTheme="majorEastAsia" w:cstheme="majorBidi"/>
      <w:iCs/>
    </w:rPr>
  </w:style>
  <w:style w:type="character" w:customStyle="1" w:styleId="Heading8Char">
    <w:name w:val="Heading 8 Char"/>
    <w:basedOn w:val="DefaultParagraphFont"/>
    <w:link w:val="Heading8"/>
    <w:uiPriority w:val="9"/>
    <w:rPr>
      <w:rFonts w:eastAsiaTheme="majorEastAsia" w:cstheme="majorBidi"/>
      <w:szCs w:val="20"/>
    </w:rPr>
  </w:style>
  <w:style w:type="character" w:customStyle="1" w:styleId="Heading9Char">
    <w:name w:val="Heading 9 Char"/>
    <w:basedOn w:val="DefaultParagraphFont"/>
    <w:link w:val="Heading9"/>
    <w:uiPriority w:val="9"/>
    <w:rPr>
      <w:rFonts w:eastAsiaTheme="majorEastAsia" w:cstheme="majorBidi"/>
      <w:iCs/>
      <w:szCs w:val="20"/>
    </w:rPr>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rPr>
      <w:rFonts w:ascii="Consolas" w:hAnsi="Consolas"/>
      <w:sz w:val="20"/>
    </w:rPr>
  </w:style>
  <w:style w:type="character" w:customStyle="1" w:styleId="HTMLPreformattedChar">
    <w:name w:val="HTML Preformatted Char"/>
    <w:basedOn w:val="DefaultParagraphFont"/>
    <w:link w:val="HTMLPreformatted"/>
    <w:uiPriority w:val="99"/>
    <w:semiHidden/>
    <w:rPr>
      <w:rFonts w:ascii="Consolas" w:hAnsi="Consolas"/>
      <w:sz w:val="20"/>
      <w:szCs w:val="20"/>
    </w:rPr>
  </w:style>
  <w:style w:type="paragraph" w:styleId="Index1">
    <w:name w:val="index 1"/>
    <w:basedOn w:val="Normal"/>
    <w:next w:val="Normal"/>
    <w:autoRedefine/>
    <w:uiPriority w:val="99"/>
    <w:semiHidden/>
    <w:unhideWhenUsed/>
    <w:pPr>
      <w:ind w:left="220" w:hanging="220"/>
    </w:pPr>
  </w:style>
  <w:style w:type="paragraph" w:styleId="Index2">
    <w:name w:val="index 2"/>
    <w:basedOn w:val="Normal"/>
    <w:next w:val="Normal"/>
    <w:autoRedefine/>
    <w:uiPriority w:val="99"/>
    <w:semiHidden/>
    <w:unhideWhenUsed/>
    <w:pPr>
      <w:ind w:left="440" w:hanging="220"/>
    </w:pPr>
  </w:style>
  <w:style w:type="paragraph" w:styleId="Index3">
    <w:name w:val="index 3"/>
    <w:basedOn w:val="Normal"/>
    <w:next w:val="Normal"/>
    <w:autoRedefine/>
    <w:uiPriority w:val="99"/>
    <w:semiHidden/>
    <w:unhideWhenUsed/>
    <w:pPr>
      <w:ind w:left="660" w:hanging="220"/>
    </w:pPr>
  </w:style>
  <w:style w:type="paragraph" w:styleId="Index4">
    <w:name w:val="index 4"/>
    <w:basedOn w:val="Normal"/>
    <w:next w:val="Normal"/>
    <w:autoRedefine/>
    <w:uiPriority w:val="99"/>
    <w:semiHidden/>
    <w:unhideWhenUsed/>
    <w:pPr>
      <w:ind w:left="880" w:hanging="220"/>
    </w:pPr>
  </w:style>
  <w:style w:type="paragraph" w:styleId="Index5">
    <w:name w:val="index 5"/>
    <w:basedOn w:val="Normal"/>
    <w:next w:val="Normal"/>
    <w:autoRedefine/>
    <w:uiPriority w:val="99"/>
    <w:semiHidden/>
    <w:unhideWhenUsed/>
    <w:pPr>
      <w:ind w:left="1100" w:hanging="220"/>
    </w:pPr>
  </w:style>
  <w:style w:type="paragraph" w:styleId="Index6">
    <w:name w:val="index 6"/>
    <w:basedOn w:val="Normal"/>
    <w:next w:val="Normal"/>
    <w:autoRedefine/>
    <w:uiPriority w:val="99"/>
    <w:semiHidden/>
    <w:unhideWhenUsed/>
    <w:pPr>
      <w:ind w:left="1320" w:hanging="220"/>
    </w:pPr>
  </w:style>
  <w:style w:type="paragraph" w:styleId="Index7">
    <w:name w:val="index 7"/>
    <w:basedOn w:val="Normal"/>
    <w:next w:val="Normal"/>
    <w:autoRedefine/>
    <w:uiPriority w:val="99"/>
    <w:semiHidden/>
    <w:unhideWhenUsed/>
    <w:pPr>
      <w:ind w:left="1540" w:hanging="220"/>
    </w:pPr>
  </w:style>
  <w:style w:type="paragraph" w:styleId="Index8">
    <w:name w:val="index 8"/>
    <w:basedOn w:val="Normal"/>
    <w:next w:val="Normal"/>
    <w:autoRedefine/>
    <w:uiPriority w:val="99"/>
    <w:semiHidden/>
    <w:unhideWhenUsed/>
    <w:pPr>
      <w:ind w:left="1760" w:hanging="220"/>
    </w:pPr>
  </w:style>
  <w:style w:type="paragraph" w:styleId="Index9">
    <w:name w:val="index 9"/>
    <w:basedOn w:val="Normal"/>
    <w:next w:val="Normal"/>
    <w:autoRedefine/>
    <w:uiPriority w:val="99"/>
    <w:semiHidden/>
    <w:unhideWhenUsed/>
    <w:pPr>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qFormat/>
    <w:pPr>
      <w:numPr>
        <w:numId w:val="1"/>
      </w:numPr>
      <w:contextualSpacing/>
    </w:pPr>
  </w:style>
  <w:style w:type="paragraph" w:styleId="ListBullet2">
    <w:name w:val="List Bullet 2"/>
    <w:basedOn w:val="Normal"/>
    <w:uiPriority w:val="1"/>
    <w:qFormat/>
    <w:pPr>
      <w:numPr>
        <w:numId w:val="3"/>
      </w:numPr>
      <w:contextualSpacing/>
    </w:pPr>
  </w:style>
  <w:style w:type="paragraph" w:styleId="ListBullet3">
    <w:name w:val="List Bullet 3"/>
    <w:basedOn w:val="Normal"/>
    <w:uiPriority w:val="1"/>
    <w:qFormat/>
    <w:pPr>
      <w:numPr>
        <w:numId w:val="4"/>
      </w:numPr>
      <w:contextualSpacing/>
    </w:pPr>
  </w:style>
  <w:style w:type="paragraph" w:styleId="ListBullet4">
    <w:name w:val="List Bullet 4"/>
    <w:basedOn w:val="Normal"/>
    <w:uiPriority w:val="1"/>
    <w:qFormat/>
    <w:pPr>
      <w:numPr>
        <w:numId w:val="5"/>
      </w:numPr>
      <w:contextualSpacing/>
    </w:pPr>
  </w:style>
  <w:style w:type="paragraph" w:styleId="ListBullet5">
    <w:name w:val="List Bullet 5"/>
    <w:basedOn w:val="Normal"/>
    <w:uiPriority w:val="1"/>
    <w:qFormat/>
    <w:pPr>
      <w:numPr>
        <w:numId w:val="6"/>
      </w:numPr>
      <w:contextualSpacing/>
    </w:pPr>
  </w:style>
  <w:style w:type="paragraph" w:styleId="ListContinue">
    <w:name w:val="List Continue"/>
    <w:basedOn w:val="Normal"/>
    <w:uiPriority w:val="2"/>
    <w:qFormat/>
    <w:pPr>
      <w:spacing w:after="240"/>
    </w:pPr>
  </w:style>
  <w:style w:type="paragraph" w:styleId="ListContinue2">
    <w:name w:val="List Continue 2"/>
    <w:basedOn w:val="Normal"/>
    <w:uiPriority w:val="2"/>
    <w:qFormat/>
    <w:pPr>
      <w:spacing w:after="240"/>
      <w:ind w:left="720"/>
    </w:pPr>
  </w:style>
  <w:style w:type="paragraph" w:styleId="ListContinue3">
    <w:name w:val="List Continue 3"/>
    <w:basedOn w:val="Normal"/>
    <w:uiPriority w:val="2"/>
    <w:qFormat/>
    <w:pPr>
      <w:spacing w:after="240"/>
      <w:ind w:left="1080"/>
    </w:pPr>
  </w:style>
  <w:style w:type="paragraph" w:styleId="ListContinue4">
    <w:name w:val="List Continue 4"/>
    <w:basedOn w:val="Normal"/>
    <w:uiPriority w:val="2"/>
    <w:qFormat/>
    <w:pPr>
      <w:spacing w:after="240"/>
      <w:ind w:left="1440"/>
    </w:pPr>
  </w:style>
  <w:style w:type="paragraph" w:styleId="ListContinue5">
    <w:name w:val="List Continue 5"/>
    <w:basedOn w:val="Normal"/>
    <w:uiPriority w:val="2"/>
    <w:qFormat/>
    <w:pPr>
      <w:spacing w:after="240"/>
      <w:ind w:left="1800"/>
    </w:pPr>
  </w:style>
  <w:style w:type="paragraph" w:styleId="ListNumber">
    <w:name w:val="List Number"/>
    <w:basedOn w:val="Normal"/>
    <w:uiPriority w:val="19"/>
    <w:semiHidden/>
    <w:unhideWhenUsed/>
    <w:pPr>
      <w:numPr>
        <w:numId w:val="2"/>
      </w:numPr>
      <w:contextualSpacing/>
    </w:pPr>
  </w:style>
  <w:style w:type="paragraph" w:styleId="ListNumber2">
    <w:name w:val="List Number 2"/>
    <w:basedOn w:val="Normal"/>
    <w:uiPriority w:val="19"/>
    <w:semiHidden/>
    <w:unhideWhenUsed/>
    <w:pPr>
      <w:numPr>
        <w:numId w:val="7"/>
      </w:numPr>
      <w:contextualSpacing/>
    </w:pPr>
  </w:style>
  <w:style w:type="paragraph" w:styleId="ListNumber3">
    <w:name w:val="List Number 3"/>
    <w:basedOn w:val="Normal"/>
    <w:uiPriority w:val="19"/>
    <w:semiHidden/>
    <w:unhideWhenUsed/>
    <w:pPr>
      <w:numPr>
        <w:numId w:val="8"/>
      </w:numPr>
      <w:contextualSpacing/>
    </w:pPr>
  </w:style>
  <w:style w:type="paragraph" w:styleId="ListNumber4">
    <w:name w:val="List Number 4"/>
    <w:basedOn w:val="Normal"/>
    <w:uiPriority w:val="19"/>
    <w:semiHidden/>
    <w:unhideWhenUsed/>
    <w:pPr>
      <w:numPr>
        <w:numId w:val="9"/>
      </w:numPr>
      <w:contextualSpacing/>
    </w:pPr>
  </w:style>
  <w:style w:type="paragraph" w:styleId="ListNumber5">
    <w:name w:val="List Number 5"/>
    <w:basedOn w:val="Normal"/>
    <w:uiPriority w:val="19"/>
    <w:semiHidden/>
    <w:unhideWhenUsed/>
    <w:pPr>
      <w:numPr>
        <w:numId w:val="10"/>
      </w:numPr>
      <w:contextualSpacing/>
    </w:pPr>
  </w:style>
  <w:style w:type="paragraph" w:styleId="ListParagraph">
    <w:name w:val="List Paragraph"/>
    <w:basedOn w:val="Normal"/>
    <w:uiPriority w:val="34"/>
    <w:qFormat/>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Pr>
      <w:rFonts w:ascii="Consolas" w:hAnsi="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uiPriority w:val="1"/>
    <w:qFormat/>
  </w:style>
  <w:style w:type="paragraph" w:styleId="NormalWeb">
    <w:name w:val="Normal (Web)"/>
    <w:basedOn w:val="Normal"/>
    <w:uiPriority w:val="99"/>
    <w:semiHidden/>
    <w:unhideWhenUsed/>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rPr>
      <w:rFonts w:ascii="Consolas" w:hAnsi="Consolas"/>
      <w:sz w:val="21"/>
      <w:szCs w:val="21"/>
    </w:rPr>
  </w:style>
  <w:style w:type="character" w:customStyle="1" w:styleId="PlainTextChar">
    <w:name w:val="Plain Text Char"/>
    <w:basedOn w:val="DefaultParagraphFont"/>
    <w:link w:val="PlainText"/>
    <w:uiPriority w:val="99"/>
    <w:semiHidden/>
    <w:rPr>
      <w:rFonts w:ascii="Consolas" w:hAnsi="Consolas"/>
      <w:sz w:val="21"/>
      <w:szCs w:val="21"/>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Salutation">
    <w:name w:val="Salutation"/>
    <w:basedOn w:val="Normal"/>
    <w:next w:val="Normal"/>
    <w:link w:val="SalutationChar"/>
    <w:uiPriority w:val="9"/>
    <w:qFormat/>
  </w:style>
  <w:style w:type="character" w:customStyle="1" w:styleId="SalutationChar">
    <w:name w:val="Salutation Char"/>
    <w:basedOn w:val="DefaultParagraphFont"/>
    <w:link w:val="Salutation"/>
    <w:uiPriority w:val="9"/>
  </w:style>
  <w:style w:type="paragraph" w:styleId="Signature">
    <w:name w:val="Signature"/>
    <w:basedOn w:val="Normal"/>
    <w:link w:val="SignatureChar"/>
    <w:unhideWhenUsed/>
    <w:pPr>
      <w:ind w:left="4320"/>
    </w:pPr>
  </w:style>
  <w:style w:type="character" w:customStyle="1" w:styleId="SignatureChar">
    <w:name w:val="Signature Char"/>
    <w:basedOn w:val="DefaultParagraphFont"/>
    <w:link w:val="Signature"/>
  </w:style>
  <w:style w:type="paragraph" w:styleId="Subtitle">
    <w:name w:val="Subtitle"/>
    <w:basedOn w:val="Normal"/>
    <w:link w:val="SubtitleChar"/>
    <w:uiPriority w:val="11"/>
    <w:qFormat/>
    <w:pPr>
      <w:numPr>
        <w:ilvl w:val="1"/>
      </w:numPr>
      <w:spacing w:after="240"/>
      <w:jc w:val="center"/>
      <w:outlineLvl w:val="1"/>
    </w:pPr>
    <w:rPr>
      <w:rFonts w:eastAsiaTheme="majorEastAsia" w:cstheme="majorBidi"/>
      <w:iCs/>
    </w:rPr>
  </w:style>
  <w:style w:type="character" w:customStyle="1" w:styleId="SubtitleChar">
    <w:name w:val="Subtitle Char"/>
    <w:basedOn w:val="DefaultParagraphFont"/>
    <w:link w:val="Subtitle"/>
    <w:uiPriority w:val="11"/>
    <w:rPr>
      <w:rFonts w:eastAsiaTheme="majorEastAsia" w:cstheme="majorBidi"/>
      <w:iCs/>
    </w:r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paragraph" w:styleId="Title">
    <w:name w:val="Title"/>
    <w:basedOn w:val="Normal"/>
    <w:next w:val="BodyText"/>
    <w:link w:val="TitleChar"/>
    <w:qFormat/>
    <w:pPr>
      <w:spacing w:after="240"/>
      <w:jc w:val="center"/>
      <w:outlineLvl w:val="0"/>
    </w:pPr>
    <w:rPr>
      <w:rFonts w:eastAsiaTheme="majorEastAsia" w:cstheme="majorBidi"/>
      <w:b/>
      <w:szCs w:val="52"/>
    </w:rPr>
  </w:style>
  <w:style w:type="character" w:customStyle="1" w:styleId="TitleChar">
    <w:name w:val="Title Char"/>
    <w:basedOn w:val="DefaultParagraphFont"/>
    <w:link w:val="Title"/>
    <w:rPr>
      <w:rFonts w:eastAsiaTheme="majorEastAsia" w:cstheme="majorBidi"/>
      <w:b/>
      <w:szCs w:val="52"/>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pPr>
  </w:style>
  <w:style w:type="paragraph" w:styleId="TOC2">
    <w:name w:val="toc 2"/>
    <w:basedOn w:val="Normal"/>
    <w:next w:val="Normal"/>
    <w:autoRedefine/>
    <w:uiPriority w:val="39"/>
    <w:semiHidden/>
    <w:unhideWhenUsed/>
    <w:pPr>
      <w:spacing w:after="100"/>
      <w:ind w:left="220"/>
    </w:pPr>
  </w:style>
  <w:style w:type="paragraph" w:styleId="TOC3">
    <w:name w:val="toc 3"/>
    <w:basedOn w:val="Normal"/>
    <w:next w:val="Normal"/>
    <w:autoRedefine/>
    <w:uiPriority w:val="39"/>
    <w:semiHidden/>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semiHidden/>
    <w:unhideWhenUsed/>
    <w:qFormat/>
    <w:pPr>
      <w:outlineLvl w:val="9"/>
    </w:pPr>
  </w:style>
  <w:style w:type="paragraph" w:customStyle="1" w:styleId="BlockText5">
    <w:name w:val="Block Text .5"/>
    <w:basedOn w:val="Normal"/>
    <w:qFormat/>
    <w:pPr>
      <w:spacing w:line="480" w:lineRule="auto"/>
      <w:ind w:left="720" w:right="720"/>
    </w:pPr>
  </w:style>
  <w:style w:type="paragraph" w:customStyle="1" w:styleId="BlockText5J">
    <w:name w:val="Block Text .5 J"/>
    <w:basedOn w:val="Normal"/>
    <w:qFormat/>
    <w:pPr>
      <w:spacing w:line="480" w:lineRule="auto"/>
      <w:ind w:left="720" w:right="720"/>
      <w:jc w:val="both"/>
    </w:pPr>
  </w:style>
  <w:style w:type="paragraph" w:customStyle="1" w:styleId="BlockText5Sgl">
    <w:name w:val="Block Text .5 Sgl"/>
    <w:basedOn w:val="Normal"/>
    <w:qFormat/>
    <w:pPr>
      <w:spacing w:after="240"/>
      <w:ind w:left="720" w:right="720"/>
    </w:pPr>
  </w:style>
  <w:style w:type="paragraph" w:customStyle="1" w:styleId="BlockText5SglJ">
    <w:name w:val="Block Text .5 Sgl J"/>
    <w:basedOn w:val="Normal"/>
    <w:qFormat/>
    <w:pPr>
      <w:spacing w:after="240"/>
      <w:ind w:left="720" w:right="720"/>
      <w:jc w:val="both"/>
    </w:pPr>
  </w:style>
  <w:style w:type="paragraph" w:customStyle="1" w:styleId="BlockText1">
    <w:name w:val="Block Text 1"/>
    <w:basedOn w:val="Normal"/>
    <w:qFormat/>
    <w:pPr>
      <w:spacing w:line="480" w:lineRule="auto"/>
      <w:ind w:left="1440" w:right="1440"/>
    </w:pPr>
  </w:style>
  <w:style w:type="paragraph" w:customStyle="1" w:styleId="BlockText1J">
    <w:name w:val="Block Text 1 J"/>
    <w:basedOn w:val="Normal"/>
    <w:qFormat/>
    <w:pPr>
      <w:spacing w:line="480" w:lineRule="auto"/>
      <w:ind w:left="1440" w:right="1440"/>
      <w:jc w:val="both"/>
    </w:pPr>
  </w:style>
  <w:style w:type="paragraph" w:customStyle="1" w:styleId="BlockText1Sgl">
    <w:name w:val="Block Text 1 Sgl"/>
    <w:basedOn w:val="Normal"/>
    <w:qFormat/>
    <w:pPr>
      <w:spacing w:after="240"/>
      <w:ind w:left="1440" w:right="1440"/>
    </w:pPr>
  </w:style>
  <w:style w:type="paragraph" w:customStyle="1" w:styleId="BlockText1SglJ">
    <w:name w:val="Block Text 1 Sgl J"/>
    <w:basedOn w:val="Normal"/>
    <w:qFormat/>
    <w:pPr>
      <w:spacing w:after="240"/>
      <w:ind w:left="1440" w:right="1440"/>
      <w:jc w:val="both"/>
    </w:pPr>
  </w:style>
  <w:style w:type="paragraph" w:customStyle="1" w:styleId="BlockTextJ">
    <w:name w:val="Block Text J"/>
    <w:basedOn w:val="BlockText"/>
    <w:qFormat/>
    <w:pPr>
      <w:jc w:val="both"/>
    </w:pPr>
  </w:style>
  <w:style w:type="paragraph" w:customStyle="1" w:styleId="BlockTextSgl">
    <w:name w:val="Block Text Sgl"/>
    <w:basedOn w:val="Normal"/>
    <w:qFormat/>
    <w:pPr>
      <w:spacing w:after="240"/>
    </w:pPr>
  </w:style>
  <w:style w:type="paragraph" w:customStyle="1" w:styleId="BlockTextSglJ">
    <w:name w:val="Block Text Sgl J"/>
    <w:basedOn w:val="Normal"/>
    <w:qFormat/>
    <w:pPr>
      <w:spacing w:after="240"/>
      <w:jc w:val="both"/>
    </w:pPr>
  </w:style>
  <w:style w:type="paragraph" w:customStyle="1" w:styleId="BodyText2J">
    <w:name w:val="Body Text 2 J"/>
    <w:basedOn w:val="BodyText2"/>
    <w:qFormat/>
    <w:pPr>
      <w:jc w:val="both"/>
    </w:pPr>
  </w:style>
  <w:style w:type="paragraph" w:customStyle="1" w:styleId="BodyText2Sgl">
    <w:name w:val="Body Text 2 Sgl"/>
    <w:basedOn w:val="Normal"/>
    <w:qFormat/>
    <w:pPr>
      <w:spacing w:after="240"/>
      <w:ind w:firstLine="720"/>
    </w:pPr>
  </w:style>
  <w:style w:type="paragraph" w:customStyle="1" w:styleId="BodyText2SglJ">
    <w:name w:val="Body Text 2 Sgl J"/>
    <w:basedOn w:val="BodyText2Sgl"/>
    <w:qFormat/>
    <w:pPr>
      <w:jc w:val="both"/>
    </w:pPr>
  </w:style>
  <w:style w:type="paragraph" w:customStyle="1" w:styleId="BodyText3J">
    <w:name w:val="Body Text 3 J"/>
    <w:basedOn w:val="BodyText3"/>
    <w:qFormat/>
    <w:pPr>
      <w:jc w:val="both"/>
    </w:pPr>
  </w:style>
  <w:style w:type="paragraph" w:customStyle="1" w:styleId="BodyTextIndentInch">
    <w:name w:val="Body Text Indent Inch"/>
    <w:basedOn w:val="Normal"/>
    <w:qFormat/>
    <w:pPr>
      <w:spacing w:line="480" w:lineRule="auto"/>
      <w:ind w:left="1440"/>
    </w:pPr>
  </w:style>
  <w:style w:type="paragraph" w:customStyle="1" w:styleId="BodyTextIndentInchJ">
    <w:name w:val="Body Text Indent Inch J"/>
    <w:basedOn w:val="Normal"/>
    <w:qFormat/>
    <w:pPr>
      <w:spacing w:line="480" w:lineRule="auto"/>
      <w:ind w:left="1440"/>
      <w:jc w:val="both"/>
    </w:pPr>
  </w:style>
  <w:style w:type="paragraph" w:customStyle="1" w:styleId="BodyTextIndentInchSgl">
    <w:name w:val="Body Text Indent Inch Sgl"/>
    <w:basedOn w:val="Normal"/>
    <w:qFormat/>
    <w:pPr>
      <w:spacing w:after="240"/>
      <w:ind w:left="1440"/>
    </w:pPr>
  </w:style>
  <w:style w:type="paragraph" w:customStyle="1" w:styleId="BodyTextIndentInchSglJ">
    <w:name w:val="Body Text Indent Inch Sgl J"/>
    <w:basedOn w:val="Normal"/>
    <w:qFormat/>
    <w:pPr>
      <w:spacing w:after="240"/>
      <w:ind w:left="1440"/>
      <w:jc w:val="both"/>
    </w:pPr>
  </w:style>
  <w:style w:type="paragraph" w:customStyle="1" w:styleId="BodyTextIndentJ">
    <w:name w:val="Body Text Indent J"/>
    <w:basedOn w:val="Normal"/>
    <w:qFormat/>
    <w:pPr>
      <w:spacing w:line="480" w:lineRule="auto"/>
      <w:ind w:left="720"/>
      <w:jc w:val="both"/>
    </w:pPr>
  </w:style>
  <w:style w:type="paragraph" w:customStyle="1" w:styleId="BodyTextIndentSgl">
    <w:name w:val="Body Text Indent Sgl"/>
    <w:basedOn w:val="Normal"/>
    <w:qFormat/>
    <w:pPr>
      <w:spacing w:after="240"/>
      <w:ind w:left="720"/>
    </w:pPr>
  </w:style>
  <w:style w:type="paragraph" w:customStyle="1" w:styleId="BodyTextIndentSglJ">
    <w:name w:val="Body Text Indent Sgl J"/>
    <w:basedOn w:val="Normal"/>
    <w:qFormat/>
    <w:pPr>
      <w:spacing w:after="240"/>
      <w:ind w:left="720"/>
      <w:jc w:val="both"/>
    </w:pPr>
  </w:style>
  <w:style w:type="paragraph" w:customStyle="1" w:styleId="BodyTextJ">
    <w:name w:val="Body Text J"/>
    <w:basedOn w:val="BodyText"/>
    <w:qFormat/>
    <w:pPr>
      <w:jc w:val="both"/>
    </w:pPr>
  </w:style>
  <w:style w:type="paragraph" w:customStyle="1" w:styleId="BodyTextNumbered">
    <w:name w:val="Body Text Numbered"/>
    <w:basedOn w:val="BodyText"/>
    <w:qFormat/>
    <w:pPr>
      <w:numPr>
        <w:numId w:val="11"/>
      </w:numPr>
      <w:tabs>
        <w:tab w:val="left" w:pos="2160"/>
      </w:tabs>
      <w:ind w:left="0" w:firstLine="1440"/>
      <w:outlineLvl w:val="0"/>
    </w:pPr>
  </w:style>
  <w:style w:type="paragraph" w:customStyle="1" w:styleId="EndnoteTextMore">
    <w:name w:val="Endnote TextMore"/>
    <w:basedOn w:val="EndnoteText"/>
    <w:qFormat/>
    <w:pPr>
      <w:ind w:firstLine="0"/>
    </w:pPr>
  </w:style>
  <w:style w:type="paragraph" w:customStyle="1" w:styleId="BodyTextSgl">
    <w:name w:val="Body Text Sgl"/>
    <w:basedOn w:val="Normal"/>
    <w:qFormat/>
    <w:pPr>
      <w:spacing w:after="240"/>
      <w:ind w:firstLine="1440"/>
    </w:pPr>
  </w:style>
  <w:style w:type="paragraph" w:customStyle="1" w:styleId="BodyTextSglJ">
    <w:name w:val="Body Text Sgl J"/>
    <w:basedOn w:val="Normal"/>
    <w:qFormat/>
    <w:pPr>
      <w:ind w:firstLine="1440"/>
      <w:jc w:val="both"/>
    </w:pPr>
  </w:style>
  <w:style w:type="paragraph" w:customStyle="1" w:styleId="CenteredB">
    <w:name w:val="Centered B"/>
    <w:basedOn w:val="Normal"/>
    <w:qFormat/>
    <w:pPr>
      <w:spacing w:after="240"/>
      <w:jc w:val="center"/>
    </w:pPr>
    <w:rPr>
      <w:b/>
    </w:rPr>
  </w:style>
  <w:style w:type="paragraph" w:customStyle="1" w:styleId="CenteredBU">
    <w:name w:val="Centered BU"/>
    <w:basedOn w:val="Normal"/>
    <w:qFormat/>
    <w:pPr>
      <w:spacing w:after="240"/>
      <w:jc w:val="center"/>
    </w:pPr>
    <w:rPr>
      <w:b/>
      <w:u w:val="single"/>
    </w:rPr>
  </w:style>
  <w:style w:type="paragraph" w:customStyle="1" w:styleId="CenteredText">
    <w:name w:val="Centered Text"/>
    <w:basedOn w:val="Normal"/>
    <w:qFormat/>
    <w:pPr>
      <w:spacing w:after="240"/>
      <w:jc w:val="center"/>
    </w:pPr>
  </w:style>
  <w:style w:type="paragraph" w:customStyle="1" w:styleId="CenteredU">
    <w:name w:val="Centered U"/>
    <w:basedOn w:val="Normal"/>
    <w:qFormat/>
    <w:pPr>
      <w:spacing w:after="240"/>
      <w:jc w:val="center"/>
    </w:pPr>
    <w:rPr>
      <w:u w:val="single"/>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customStyle="1" w:styleId="FooterLandscape">
    <w:name w:val="Footer Landscape"/>
    <w:basedOn w:val="Normal"/>
    <w:qFormat/>
    <w:pPr>
      <w:tabs>
        <w:tab w:val="center" w:pos="7200"/>
        <w:tab w:val="right" w:pos="14400"/>
      </w:tabs>
    </w:pPr>
    <w:rPr>
      <w:rFonts w:ascii="Arial" w:hAnsi="Arial"/>
    </w:rPr>
  </w:style>
  <w:style w:type="paragraph" w:customStyle="1" w:styleId="FootnoteTextMore">
    <w:name w:val="Footnote TextMore"/>
    <w:basedOn w:val="Normal"/>
    <w:qFormat/>
    <w:pPr>
      <w:spacing w:after="240"/>
      <w:ind w:left="720" w:hanging="720"/>
    </w:pPr>
  </w:style>
  <w:style w:type="paragraph" w:customStyle="1" w:styleId="STBBullet1">
    <w:name w:val="STB Bullet 1"/>
    <w:basedOn w:val="Normal"/>
    <w:qFormat/>
    <w:pPr>
      <w:numPr>
        <w:numId w:val="12"/>
      </w:numPr>
      <w:tabs>
        <w:tab w:val="left" w:pos="720"/>
      </w:tabs>
      <w:spacing w:after="240"/>
      <w:ind w:left="0" w:firstLine="360"/>
    </w:pPr>
  </w:style>
  <w:style w:type="paragraph" w:customStyle="1" w:styleId="STBBullet2">
    <w:name w:val="STB Bullet 2"/>
    <w:basedOn w:val="Normal"/>
    <w:qFormat/>
    <w:pPr>
      <w:numPr>
        <w:numId w:val="13"/>
      </w:numPr>
      <w:tabs>
        <w:tab w:val="left" w:pos="1080"/>
      </w:tabs>
      <w:ind w:left="0" w:firstLine="720"/>
    </w:pPr>
  </w:style>
  <w:style w:type="paragraph" w:customStyle="1" w:styleId="STBBullet1DBL">
    <w:name w:val="STB Bullet 1 DBL"/>
    <w:basedOn w:val="Normal"/>
    <w:qFormat/>
    <w:pPr>
      <w:numPr>
        <w:numId w:val="14"/>
      </w:numPr>
      <w:tabs>
        <w:tab w:val="left" w:pos="720"/>
      </w:tabs>
      <w:spacing w:line="480" w:lineRule="auto"/>
      <w:ind w:left="0" w:firstLine="360"/>
    </w:pPr>
  </w:style>
  <w:style w:type="paragraph" w:customStyle="1" w:styleId="STBBullet2DBL">
    <w:name w:val="STB Bullet 2 DBL"/>
    <w:basedOn w:val="Normal"/>
    <w:qFormat/>
    <w:pPr>
      <w:numPr>
        <w:numId w:val="15"/>
      </w:numPr>
      <w:tabs>
        <w:tab w:val="left" w:pos="1080"/>
      </w:tabs>
      <w:spacing w:line="480" w:lineRule="auto"/>
      <w:ind w:left="0" w:firstLine="720"/>
    </w:pPr>
  </w:style>
  <w:style w:type="paragraph" w:customStyle="1" w:styleId="STBBullet3">
    <w:name w:val="STB Bullet 3"/>
    <w:basedOn w:val="Normal"/>
    <w:qFormat/>
    <w:pPr>
      <w:numPr>
        <w:numId w:val="16"/>
      </w:numPr>
      <w:tabs>
        <w:tab w:val="left" w:pos="1440"/>
      </w:tabs>
      <w:spacing w:after="240"/>
      <w:ind w:left="0" w:firstLine="1080"/>
    </w:pPr>
  </w:style>
  <w:style w:type="paragraph" w:customStyle="1" w:styleId="STBBullet3DBL">
    <w:name w:val="STB Bullet 3 DBL"/>
    <w:basedOn w:val="Normal"/>
    <w:qFormat/>
    <w:pPr>
      <w:numPr>
        <w:numId w:val="17"/>
      </w:numPr>
      <w:tabs>
        <w:tab w:val="left" w:pos="1440"/>
      </w:tabs>
      <w:spacing w:line="480" w:lineRule="auto"/>
      <w:ind w:left="0" w:firstLine="1080"/>
    </w:pPr>
  </w:style>
  <w:style w:type="paragraph" w:customStyle="1" w:styleId="STBBullet4">
    <w:name w:val="STB Bullet 4"/>
    <w:basedOn w:val="Normal"/>
    <w:qFormat/>
    <w:pPr>
      <w:numPr>
        <w:numId w:val="18"/>
      </w:numPr>
      <w:tabs>
        <w:tab w:val="left" w:pos="1800"/>
      </w:tabs>
      <w:spacing w:after="240"/>
      <w:ind w:left="0" w:firstLine="1440"/>
    </w:pPr>
  </w:style>
  <w:style w:type="paragraph" w:customStyle="1" w:styleId="STBBullet4DBL">
    <w:name w:val="STB Bullet 4 DBL"/>
    <w:basedOn w:val="Normal"/>
    <w:qFormat/>
    <w:pPr>
      <w:numPr>
        <w:numId w:val="19"/>
      </w:numPr>
      <w:tabs>
        <w:tab w:val="left" w:pos="1800"/>
      </w:tabs>
      <w:spacing w:line="480" w:lineRule="auto"/>
      <w:ind w:left="0" w:firstLine="1440"/>
    </w:pPr>
  </w:style>
  <w:style w:type="paragraph" w:customStyle="1" w:styleId="STBListNumber1">
    <w:name w:val="STB List Number 1"/>
    <w:basedOn w:val="Normal"/>
    <w:qFormat/>
    <w:pPr>
      <w:numPr>
        <w:numId w:val="20"/>
      </w:numPr>
      <w:spacing w:after="240"/>
      <w:ind w:left="0" w:firstLine="720"/>
    </w:pPr>
  </w:style>
  <w:style w:type="paragraph" w:customStyle="1" w:styleId="STBListNumber1DBL">
    <w:name w:val="STB List Number 1 DBL"/>
    <w:basedOn w:val="Normal"/>
    <w:qFormat/>
    <w:pPr>
      <w:numPr>
        <w:numId w:val="21"/>
      </w:numPr>
      <w:spacing w:line="480" w:lineRule="auto"/>
      <w:ind w:left="0" w:firstLine="720"/>
    </w:pPr>
  </w:style>
  <w:style w:type="paragraph" w:customStyle="1" w:styleId="STBListNumber2">
    <w:name w:val="STB List Number 2"/>
    <w:basedOn w:val="Normal"/>
    <w:qFormat/>
    <w:pPr>
      <w:numPr>
        <w:numId w:val="22"/>
      </w:numPr>
      <w:spacing w:after="240"/>
      <w:ind w:left="0" w:firstLine="1440"/>
    </w:pPr>
  </w:style>
  <w:style w:type="paragraph" w:customStyle="1" w:styleId="STBListNumber2DBL">
    <w:name w:val="STB List Number 2 DBL"/>
    <w:basedOn w:val="Normal"/>
    <w:qFormat/>
    <w:pPr>
      <w:numPr>
        <w:numId w:val="23"/>
      </w:numPr>
      <w:spacing w:line="480" w:lineRule="auto"/>
      <w:ind w:left="0" w:firstLine="1440"/>
    </w:pPr>
  </w:style>
  <w:style w:type="paragraph" w:customStyle="1" w:styleId="STBListNumber3">
    <w:name w:val="STB List Number 3"/>
    <w:basedOn w:val="Normal"/>
    <w:qFormat/>
    <w:pPr>
      <w:numPr>
        <w:numId w:val="24"/>
      </w:numPr>
      <w:spacing w:after="240"/>
      <w:ind w:left="0" w:firstLine="2160"/>
    </w:pPr>
  </w:style>
  <w:style w:type="paragraph" w:customStyle="1" w:styleId="STBListNumber3DBL">
    <w:name w:val="STB List Number 3 DBL"/>
    <w:basedOn w:val="Normal"/>
    <w:qFormat/>
    <w:pPr>
      <w:numPr>
        <w:numId w:val="25"/>
      </w:numPr>
      <w:spacing w:line="480" w:lineRule="auto"/>
      <w:ind w:left="0" w:firstLine="2160"/>
    </w:pPr>
  </w:style>
  <w:style w:type="paragraph" w:customStyle="1" w:styleId="STBListNumber4">
    <w:name w:val="STB List Number 4"/>
    <w:basedOn w:val="Normal"/>
    <w:qFormat/>
    <w:pPr>
      <w:numPr>
        <w:numId w:val="26"/>
      </w:numPr>
      <w:spacing w:after="240"/>
      <w:ind w:left="0" w:firstLine="2880"/>
    </w:pPr>
  </w:style>
  <w:style w:type="paragraph" w:customStyle="1" w:styleId="STBListNumber4DBL">
    <w:name w:val="STB List Number 4 DBL"/>
    <w:basedOn w:val="Normal"/>
    <w:qFormat/>
    <w:pPr>
      <w:numPr>
        <w:numId w:val="27"/>
      </w:numPr>
      <w:spacing w:line="480" w:lineRule="auto"/>
      <w:ind w:left="0" w:firstLine="2880"/>
    </w:pPr>
  </w:style>
  <w:style w:type="paragraph" w:customStyle="1" w:styleId="TitleB">
    <w:name w:val="Title B"/>
    <w:basedOn w:val="Normal"/>
    <w:next w:val="BodyText"/>
    <w:qFormat/>
    <w:pPr>
      <w:spacing w:after="240"/>
      <w:outlineLvl w:val="0"/>
    </w:pPr>
    <w:rPr>
      <w:b/>
    </w:rPr>
  </w:style>
  <w:style w:type="paragraph" w:customStyle="1" w:styleId="TitleBC">
    <w:name w:val="Title BC"/>
    <w:basedOn w:val="Normal"/>
    <w:qFormat/>
    <w:pPr>
      <w:spacing w:after="240"/>
      <w:jc w:val="center"/>
      <w:outlineLvl w:val="0"/>
    </w:pPr>
    <w:rPr>
      <w:b/>
    </w:rPr>
  </w:style>
  <w:style w:type="paragraph" w:customStyle="1" w:styleId="TitleBU">
    <w:name w:val="Title BU"/>
    <w:basedOn w:val="Normal"/>
    <w:next w:val="BodyText"/>
    <w:qFormat/>
    <w:pPr>
      <w:spacing w:after="240"/>
      <w:outlineLvl w:val="0"/>
    </w:pPr>
    <w:rPr>
      <w:b/>
      <w:u w:val="single"/>
    </w:rPr>
  </w:style>
  <w:style w:type="paragraph" w:customStyle="1" w:styleId="TitleBUC">
    <w:name w:val="Title BUC"/>
    <w:basedOn w:val="Normal"/>
    <w:next w:val="BodyText"/>
    <w:qFormat/>
    <w:pPr>
      <w:spacing w:after="240"/>
      <w:jc w:val="center"/>
      <w:outlineLvl w:val="0"/>
    </w:pPr>
    <w:rPr>
      <w:b/>
      <w:u w:val="single"/>
    </w:rPr>
  </w:style>
  <w:style w:type="paragraph" w:customStyle="1" w:styleId="TitleC">
    <w:name w:val="Title C"/>
    <w:basedOn w:val="Normal"/>
    <w:next w:val="Normal"/>
    <w:qFormat/>
    <w:pPr>
      <w:spacing w:after="240"/>
      <w:jc w:val="center"/>
      <w:outlineLvl w:val="0"/>
    </w:pPr>
  </w:style>
  <w:style w:type="paragraph" w:customStyle="1" w:styleId="TitleL">
    <w:name w:val="Title L"/>
    <w:basedOn w:val="Title"/>
    <w:qFormat/>
    <w:pPr>
      <w:jc w:val="left"/>
    </w:pPr>
  </w:style>
  <w:style w:type="paragraph" w:customStyle="1" w:styleId="TitleUC">
    <w:name w:val="Title UC"/>
    <w:basedOn w:val="Normal"/>
    <w:next w:val="Normal"/>
    <w:qFormat/>
    <w:pPr>
      <w:spacing w:after="240"/>
      <w:jc w:val="center"/>
      <w:outlineLvl w:val="0"/>
    </w:pPr>
    <w:rPr>
      <w:u w:val="single"/>
    </w:rPr>
  </w:style>
  <w:style w:type="paragraph" w:customStyle="1" w:styleId="BlockTextSglJIndent">
    <w:name w:val="Block Text Sgl J Indent"/>
    <w:basedOn w:val="Normal"/>
    <w:qFormat/>
    <w:pPr>
      <w:spacing w:after="240"/>
      <w:ind w:left="720"/>
      <w:jc w:val="both"/>
    </w:pPr>
  </w:style>
  <w:style w:type="paragraph" w:customStyle="1" w:styleId="BlockTextSglJIndent2">
    <w:name w:val="Block Text Sgl J Indent 2"/>
    <w:basedOn w:val="Normal"/>
    <w:qFormat/>
    <w:pPr>
      <w:spacing w:after="240"/>
      <w:ind w:left="1440"/>
      <w:jc w:val="both"/>
    </w:pPr>
  </w:style>
  <w:style w:type="paragraph" w:customStyle="1" w:styleId="BlockTextSglJIndent3">
    <w:name w:val="Block Text Sgl J Indent 3"/>
    <w:basedOn w:val="Normal"/>
    <w:qFormat/>
    <w:pPr>
      <w:spacing w:after="240"/>
      <w:ind w:left="2160"/>
      <w:jc w:val="both"/>
    </w:pPr>
  </w:style>
  <w:style w:type="paragraph" w:customStyle="1" w:styleId="BlockTextSglJIndent4">
    <w:name w:val="Block Text Sgl J Indent 4"/>
    <w:basedOn w:val="Normal"/>
    <w:qFormat/>
    <w:pPr>
      <w:spacing w:after="240"/>
      <w:ind w:left="2880"/>
      <w:jc w:val="both"/>
    </w:pPr>
  </w:style>
  <w:style w:type="paragraph" w:customStyle="1" w:styleId="BTSJNSBodyTextSglJNoSpace">
    <w:name w:val="BTSJNS Body Text Sgl J No Space"/>
    <w:basedOn w:val="Normal"/>
    <w:qFormat/>
    <w:pPr>
      <w:jc w:val="both"/>
    </w:pPr>
    <w:rPr>
      <w:sz w:val="22"/>
    </w:rPr>
  </w:style>
  <w:style w:type="paragraph" w:customStyle="1" w:styleId="BTFLBodyTextFirstLine5SglJ">
    <w:name w:val="BTFL Body Text First Line .5 Sgl J"/>
    <w:basedOn w:val="BTSJNSBodyTextSglJNoSpace"/>
    <w:qFormat/>
    <w:pPr>
      <w:spacing w:after="240"/>
      <w:ind w:firstLine="720"/>
    </w:pPr>
  </w:style>
  <w:style w:type="paragraph" w:customStyle="1" w:styleId="BTFLLBodyTextFirstLine5SglJLead">
    <w:name w:val="BTFLL Body Text First Line .5 Sgl J Lead"/>
    <w:basedOn w:val="BTFLBodyTextFirstLine5SglJ"/>
    <w:qFormat/>
    <w:pPr>
      <w:spacing w:before="240"/>
    </w:pPr>
  </w:style>
  <w:style w:type="paragraph" w:customStyle="1" w:styleId="BTSJBodyTextSglJ">
    <w:name w:val="BTSJ Body Text Sgl J"/>
    <w:basedOn w:val="Normal"/>
    <w:qFormat/>
    <w:pPr>
      <w:spacing w:after="240"/>
      <w:jc w:val="both"/>
    </w:pPr>
    <w:rPr>
      <w:sz w:val="22"/>
    </w:rPr>
  </w:style>
  <w:style w:type="paragraph" w:customStyle="1" w:styleId="BTRJBodyTextSglRightJ">
    <w:name w:val="BTRJ Body Text Sgl Right J"/>
    <w:basedOn w:val="BTSJBodyTextSglJ"/>
    <w:qFormat/>
    <w:pPr>
      <w:jc w:val="right"/>
    </w:pPr>
  </w:style>
  <w:style w:type="paragraph" w:customStyle="1" w:styleId="BTSJLBodyTextSglJLead">
    <w:name w:val="BTSJL Body Text Sgl J Lead"/>
    <w:basedOn w:val="BTSJBodyTextSglJ"/>
    <w:qFormat/>
    <w:pPr>
      <w:spacing w:before="240"/>
    </w:pPr>
  </w:style>
  <w:style w:type="paragraph" w:customStyle="1" w:styleId="BTSJNSLBodyTextSglJNoSpaceLead">
    <w:name w:val="BTSJNSL Body Text Sgl J No Space Lead"/>
    <w:basedOn w:val="BTSJNSBodyTextSglJNoSpace"/>
    <w:qFormat/>
    <w:pPr>
      <w:spacing w:before="240"/>
    </w:pPr>
  </w:style>
  <w:style w:type="character" w:styleId="BookTitle">
    <w:name w:val="Book Title"/>
    <w:basedOn w:val="DefaultParagraphFont"/>
    <w:uiPriority w:val="33"/>
    <w:qFormat/>
    <w:rPr>
      <w:b/>
      <w:bCs/>
      <w:i/>
      <w:iCs/>
      <w:spacing w:val="5"/>
    </w:rPr>
  </w:style>
  <w:style w:type="character" w:styleId="CommentReference">
    <w:name w:val="annotation reference"/>
    <w:basedOn w:val="DefaultParagraphFont"/>
    <w:uiPriority w:val="99"/>
    <w:semiHidden/>
    <w:unhideWhenUsed/>
    <w:rPr>
      <w:sz w:val="16"/>
      <w:szCs w:val="16"/>
    </w:r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semiHidden/>
    <w:unhideWhenUsed/>
    <w:rPr>
      <w:vertAlign w:val="superscript"/>
    </w:rPr>
  </w:style>
  <w:style w:type="character" w:styleId="HTMLAcronym">
    <w:name w:val="HTML Acronym"/>
    <w:basedOn w:val="DefaultParagraphFont"/>
    <w:uiPriority w:val="99"/>
    <w:semiHidden/>
    <w:unhideWhenUsed/>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szCs w:val="20"/>
    </w:rPr>
  </w:style>
  <w:style w:type="character" w:styleId="HTMLSample">
    <w:name w:val="HTML Sample"/>
    <w:basedOn w:val="DefaultParagraphFont"/>
    <w:uiPriority w:val="99"/>
    <w:semiHidden/>
    <w:unhideWhenUsed/>
    <w:rPr>
      <w:rFonts w:ascii="Consolas" w:hAnsi="Consolas" w:cs="Consolas"/>
      <w:sz w:val="24"/>
      <w:szCs w:val="24"/>
    </w:rPr>
  </w:style>
  <w:style w:type="character" w:styleId="HTMLTypewriter">
    <w:name w:val="HTML Typewriter"/>
    <w:basedOn w:val="DefaultParagraphFont"/>
    <w:uiPriority w:val="99"/>
    <w:semiHidden/>
    <w:unhideWhenUsed/>
    <w:rPr>
      <w:rFonts w:ascii="Consolas" w:hAnsi="Consolas" w:cs="Consolas"/>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themeColor="hyperlink"/>
      <w:u w:val="single"/>
    </w:rPr>
  </w:style>
  <w:style w:type="character" w:styleId="IntenseEmphasis">
    <w:name w:val="Intense Emphasis"/>
    <w:basedOn w:val="DefaultParagraphFont"/>
    <w:uiPriority w:val="21"/>
    <w:qFormat/>
    <w:rPr>
      <w:i/>
      <w:iCs/>
      <w:color w:val="4F81BD" w:themeColor="accent1"/>
    </w:rPr>
  </w:style>
  <w:style w:type="character" w:styleId="IntenseReference">
    <w:name w:val="Intense Reference"/>
    <w:basedOn w:val="DefaultParagraphFont"/>
    <w:uiPriority w:val="32"/>
    <w:qFormat/>
    <w:rPr>
      <w:b/>
      <w:bCs/>
      <w:smallCaps/>
      <w:color w:val="4F81BD" w:themeColor="accent1"/>
      <w:spacing w:val="5"/>
    </w:rPr>
  </w:style>
  <w:style w:type="character" w:styleId="LineNumber">
    <w:name w:val="line number"/>
    <w:basedOn w:val="DefaultParagraphFont"/>
    <w:uiPriority w:val="99"/>
    <w:semiHidden/>
    <w:unhideWhenUsed/>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808080"/>
    </w:rPr>
  </w:style>
  <w:style w:type="character" w:styleId="Strong">
    <w:name w:val="Strong"/>
    <w:basedOn w:val="DefaultParagraphFont"/>
    <w:uiPriority w:val="22"/>
    <w:qFormat/>
    <w:rPr>
      <w:b/>
      <w:bCs/>
    </w:rPr>
  </w:style>
  <w:style w:type="character" w:styleId="SubtleEmphasis">
    <w:name w:val="Subtle Emphasis"/>
    <w:basedOn w:val="DefaultParagraphFont"/>
    <w:uiPriority w:val="19"/>
    <w:qFormat/>
    <w:rPr>
      <w:i/>
      <w:iCs/>
      <w:color w:val="404040" w:themeColor="text1" w:themeTint="BF"/>
    </w:rPr>
  </w:style>
  <w:style w:type="character" w:styleId="SubtleReference">
    <w:name w:val="Subtle Reference"/>
    <w:basedOn w:val="DefaultParagraphFont"/>
    <w:uiPriority w:val="31"/>
    <w:qFormat/>
    <w:rPr>
      <w:smallCaps/>
      <w:color w:val="5A5A5A" w:themeColor="text1" w:themeTint="A5"/>
    </w:rPr>
  </w:style>
  <w:style w:type="paragraph" w:customStyle="1" w:styleId="SingleSpacing">
    <w:name w:val="Single Spacing"/>
    <w:basedOn w:val="Normal"/>
  </w:style>
  <w:style w:type="paragraph" w:customStyle="1" w:styleId="CourtName">
    <w:name w:val="Court Name"/>
    <w:basedOn w:val="Normal"/>
    <w:pPr>
      <w:spacing w:line="480" w:lineRule="exact"/>
      <w:jc w:val="center"/>
    </w:pPr>
    <w:rPr>
      <w:caps/>
    </w:rPr>
  </w:style>
  <w:style w:type="paragraph" w:customStyle="1" w:styleId="Signatures">
    <w:name w:val="Signatures"/>
    <w:basedOn w:val="Normal"/>
    <w:pPr>
      <w:keepNext/>
      <w:keepLines/>
      <w:tabs>
        <w:tab w:val="right" w:pos="9360"/>
      </w:tabs>
      <w:ind w:left="4752"/>
    </w:pPr>
  </w:style>
  <w:style w:type="paragraph" w:customStyle="1" w:styleId="captionlines">
    <w:name w:val="caption lines"/>
    <w:basedOn w:val="SingleSpacing"/>
  </w:style>
  <w:style w:type="paragraph" w:customStyle="1" w:styleId="border">
    <w:name w:val="border"/>
    <w:basedOn w:val="SingleSpacing"/>
    <w:rPr>
      <w:rFonts w:ascii="Courier New" w:hAnsi="Courier New"/>
    </w:rPr>
  </w:style>
  <w:style w:type="paragraph" w:customStyle="1" w:styleId="Partytype">
    <w:name w:val="Partytype"/>
    <w:basedOn w:val="Normal"/>
    <w:pPr>
      <w:tabs>
        <w:tab w:val="left" w:pos="3600"/>
      </w:tabs>
      <w:spacing w:after="240"/>
    </w:pPr>
    <w:rPr>
      <w:sz w:val="22"/>
    </w:rPr>
  </w:style>
  <w:style w:type="paragraph" w:styleId="Revision">
    <w:name w:val="Revision"/>
    <w:hidden/>
    <w:uiPriority w:val="99"/>
    <w:semiHidden/>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218289">
      <w:bodyDiv w:val="1"/>
      <w:marLeft w:val="0"/>
      <w:marRight w:val="0"/>
      <w:marTop w:val="0"/>
      <w:marBottom w:val="0"/>
      <w:divBdr>
        <w:top w:val="none" w:sz="0" w:space="0" w:color="auto"/>
        <w:left w:val="none" w:sz="0" w:space="0" w:color="auto"/>
        <w:bottom w:val="none" w:sz="0" w:space="0" w:color="auto"/>
        <w:right w:val="none" w:sz="0" w:space="0" w:color="auto"/>
      </w:divBdr>
    </w:div>
    <w:div w:id="1140534878">
      <w:bodyDiv w:val="1"/>
      <w:marLeft w:val="0"/>
      <w:marRight w:val="0"/>
      <w:marTop w:val="0"/>
      <w:marBottom w:val="0"/>
      <w:divBdr>
        <w:top w:val="none" w:sz="0" w:space="0" w:color="auto"/>
        <w:left w:val="none" w:sz="0" w:space="0" w:color="auto"/>
        <w:bottom w:val="none" w:sz="0" w:space="0" w:color="auto"/>
        <w:right w:val="none" w:sz="0" w:space="0" w:color="auto"/>
      </w:divBdr>
    </w:div>
    <w:div w:id="138282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9</Pages>
  <Words>2132</Words>
  <Characters>12155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Legal Services NYC</Company>
  <LinksUpToDate>false</LinksUpToDate>
  <CharactersWithSpaces>14259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A. Collins</dc:creator>
  <cp:lastModifiedBy>Lisa A. Collins</cp:lastModifiedBy>
  <cp:revision>5</cp:revision>
  <dcterms:created xsi:type="dcterms:W3CDTF">2018-08-23T15:35:00Z</dcterms:created>
  <dcterms:modified xsi:type="dcterms:W3CDTF">2018-09-26T21:17:00Z</dcterms:modified>
</cp:coreProperties>
</file>