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4E57B2" w14:paraId="64D52D74" w14:textId="77777777" w:rsidTr="00CD63BA">
        <w:trPr>
          <w:trHeight w:val="5760"/>
        </w:trPr>
        <w:tc>
          <w:tcPr>
            <w:tcW w:w="9661" w:type="dxa"/>
          </w:tcPr>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4E57B2" w14:paraId="28FC23C5" w14:textId="77777777" w:rsidTr="00C17119">
              <w:tc>
                <w:tcPr>
                  <w:tcW w:w="5575" w:type="dxa"/>
                </w:tcPr>
                <w:p w14:paraId="6A9D7976"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CIVIL COURT OF THE CITY OF NEW YORK</w:t>
                  </w:r>
                </w:p>
                <w:p w14:paraId="36499FA6" w14:textId="2EA17C83"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00A326C9" w:rsidRPr="00BA5F18">
                    <w:rPr>
                      <w:highlight w:val="yellow"/>
                    </w:rPr>
                    <w:t>[COUNTY</w:t>
                  </w:r>
                  <w:r w:rsidR="00A326C9">
                    <w:t>]</w:t>
                  </w:r>
                  <w:r>
                    <w:t xml:space="preserve">: HOUSING PART </w:t>
                  </w:r>
                  <w:r w:rsidR="00505598">
                    <w:rPr>
                      <w:highlight w:val="yellow"/>
                    </w:rPr>
                    <w:t>A</w:t>
                  </w:r>
                </w:p>
                <w:p w14:paraId="417E7FD7"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2CFB4176" w14:textId="47FA62FD" w:rsidR="004E57B2" w:rsidRDefault="00A326C9"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rsidR="004E57B2">
                    <w:t>,</w:t>
                  </w:r>
                </w:p>
                <w:p w14:paraId="3E0B03FD"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A4DC9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1AB0A631"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E464E5"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25FF566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6F28DB" w14:textId="73D5D8D8" w:rsidR="004E57B2" w:rsidRPr="00F55330" w:rsidRDefault="00505598" w:rsidP="005055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5330">
                    <w:rPr>
                      <w:caps/>
                    </w:rPr>
                    <w:t>The New York City Housing Authority</w:t>
                  </w:r>
                  <w:r w:rsidRPr="00F55330">
                    <w:t xml:space="preserve"> </w:t>
                  </w:r>
                </w:p>
                <w:p w14:paraId="0E7F423D" w14:textId="2D2BFD31" w:rsidR="004E57B2" w:rsidRPr="00F55330"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5330">
                    <w:tab/>
                  </w:r>
                  <w:r w:rsidRPr="00F55330">
                    <w:tab/>
                    <w:t xml:space="preserve">Respondents - </w:t>
                  </w:r>
                  <w:r w:rsidR="00802C9B" w:rsidRPr="00F55330">
                    <w:t>Landlords</w:t>
                  </w:r>
                  <w:r w:rsidRPr="00F55330">
                    <w:tab/>
                  </w:r>
                </w:p>
                <w:p w14:paraId="431CC81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42361C50"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30E8F4BE"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7401E208"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1E0C8BCB" w14:textId="2405A369"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Respondents - HPD.</w:t>
                  </w:r>
                  <w:r w:rsidR="00802C9B">
                    <w:t xml:space="preserve">   </w:t>
                  </w:r>
                </w:p>
                <w:p w14:paraId="625B9D8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FB7E38A" w14:textId="77777777" w:rsidR="004E57B2" w:rsidRDefault="004E57B2" w:rsidP="004E57B2"/>
                <w:p w14:paraId="7CA1239C" w14:textId="77777777" w:rsidR="004E57B2" w:rsidRDefault="004E57B2" w:rsidP="004E57B2"/>
                <w:p w14:paraId="4CE008E3" w14:textId="77777777" w:rsidR="004E57B2" w:rsidRDefault="004E57B2" w:rsidP="004E57B2"/>
                <w:p w14:paraId="49C1D7FD" w14:textId="7BF3234A" w:rsidR="004E57B2" w:rsidRDefault="004E57B2" w:rsidP="004E57B2">
                  <w:r w:rsidRPr="00453F1A">
                    <w:t xml:space="preserve">Index No. HP </w:t>
                  </w:r>
                  <w:r w:rsidR="00453F1A">
                    <w:t xml:space="preserve">              </w:t>
                  </w:r>
                  <w:r w:rsidRPr="00453F1A">
                    <w:t>/</w:t>
                  </w:r>
                  <w:r>
                    <w:t>2</w:t>
                  </w:r>
                  <w:r w:rsidR="000572EF">
                    <w:t>3</w:t>
                  </w:r>
                </w:p>
                <w:p w14:paraId="2C87D17D" w14:textId="77777777" w:rsidR="004E57B2" w:rsidRDefault="004E57B2" w:rsidP="004E57B2"/>
                <w:p w14:paraId="717C744F" w14:textId="77777777" w:rsidR="004E57B2" w:rsidRDefault="004E57B2" w:rsidP="004E57B2">
                  <w:r>
                    <w:rPr>
                      <w:u w:val="single"/>
                    </w:rPr>
                    <w:t>ORDER TO SHOW CAUSE</w:t>
                  </w:r>
                </w:p>
                <w:p w14:paraId="4E86FAFA" w14:textId="77777777" w:rsidR="004E57B2" w:rsidRDefault="004E57B2" w:rsidP="004E57B2"/>
                <w:p w14:paraId="2B572176" w14:textId="77777777" w:rsidR="004E57B2" w:rsidRDefault="004E57B2" w:rsidP="004E57B2"/>
                <w:p w14:paraId="181056F0" w14:textId="77777777" w:rsidR="00453F1A" w:rsidRDefault="00453F1A"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45E40343" w14:textId="10273403" w:rsidR="00453F1A" w:rsidRDefault="00A326C9"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w:t>
                  </w:r>
                  <w:r w:rsidR="00453F1A">
                    <w:t xml:space="preserve"> </w:t>
                  </w:r>
                </w:p>
                <w:p w14:paraId="4FD4BE17" w14:textId="77777777" w:rsidR="00802C9B" w:rsidRDefault="00802C9B" w:rsidP="00802C9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0A7AEDA9" w14:textId="1D71211F" w:rsidR="004E57B2" w:rsidRPr="00C12F81" w:rsidRDefault="004E57B2" w:rsidP="004E57B2">
                  <w:pPr>
                    <w:ind w:left="976"/>
                  </w:pPr>
                </w:p>
              </w:tc>
            </w:tr>
          </w:tbl>
          <w:p w14:paraId="6BF4F8F5" w14:textId="77777777" w:rsidR="004E57B2" w:rsidRDefault="004E57B2" w:rsidP="004E57B2"/>
          <w:p w14:paraId="2FFFB848" w14:textId="463A92D1"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F536FC">
              <w:t xml:space="preserve">UPON reading the Verified Petition, verified on the </w:t>
            </w:r>
            <w:r w:rsidRPr="00802C9B">
              <w:rPr>
                <w:highlight w:val="yellow"/>
              </w:rPr>
              <w:t>_</w:t>
            </w:r>
            <w:r w:rsidR="00BA5F18" w:rsidRPr="00802C9B">
              <w:rPr>
                <w:highlight w:val="yellow"/>
              </w:rPr>
              <w:t>___</w:t>
            </w:r>
            <w:r w:rsidRPr="00802C9B">
              <w:rPr>
                <w:highlight w:val="yellow"/>
              </w:rPr>
              <w:t>_</w:t>
            </w:r>
            <w:r>
              <w:t xml:space="preserve"> day of </w:t>
            </w:r>
            <w:r w:rsidR="000572EF">
              <w:t>[</w:t>
            </w:r>
            <w:r w:rsidR="000572EF" w:rsidRPr="000572EF">
              <w:rPr>
                <w:highlight w:val="yellow"/>
              </w:rPr>
              <w:t>Month</w:t>
            </w:r>
            <w:r w:rsidR="000572EF">
              <w:t>]</w:t>
            </w:r>
            <w:r>
              <w:t>, 202</w:t>
            </w:r>
            <w:r w:rsidR="000572EF">
              <w:t>3</w:t>
            </w:r>
            <w:r>
              <w:t xml:space="preserve">, </w:t>
            </w:r>
            <w:r w:rsidRPr="00F536FC">
              <w:t>and upon all the annexed papers, and good cause having been shown, it is</w:t>
            </w:r>
          </w:p>
          <w:p w14:paraId="004D5D94" w14:textId="6FC8E3AF"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ORDERED, that the R</w:t>
            </w:r>
            <w:r w:rsidRPr="00F536FC">
              <w:t xml:space="preserve">espondents are directed to appear before this court and show cause at a </w:t>
            </w:r>
            <w:r w:rsidRPr="004E57B2">
              <w:t xml:space="preserve">Trial Term of the Housing Part of the Civil Court of the City of New York, County of </w:t>
            </w:r>
            <w:r w:rsidR="00A326C9">
              <w:t>[</w:t>
            </w:r>
            <w:r w:rsidR="00A326C9" w:rsidRPr="00BA5F18">
              <w:rPr>
                <w:highlight w:val="yellow"/>
              </w:rPr>
              <w:t>County</w:t>
            </w:r>
            <w:r w:rsidR="00A326C9">
              <w:t>]</w:t>
            </w:r>
            <w:r w:rsidRPr="004E57B2">
              <w:t>, Housing Part</w:t>
            </w:r>
            <w:r w:rsidR="00A7424B">
              <w:t xml:space="preserve"> </w:t>
            </w:r>
            <w:r w:rsidR="00A7424B" w:rsidRPr="00A7424B">
              <w:rPr>
                <w:highlight w:val="yellow"/>
              </w:rPr>
              <w:t>__</w:t>
            </w:r>
            <w:r w:rsidR="00A7424B">
              <w:t xml:space="preserve">  </w:t>
            </w:r>
            <w:r w:rsidR="0081712B">
              <w:t>[</w:t>
            </w:r>
            <w:r w:rsidR="0081712B" w:rsidRPr="00D7425A">
              <w:rPr>
                <w:highlight w:val="yellow"/>
              </w:rPr>
              <w:t>Part</w:t>
            </w:r>
            <w:r w:rsidR="0081712B">
              <w:rPr>
                <w:highlight w:val="yellow"/>
              </w:rPr>
              <w:t xml:space="preserve"> H for Bronx</w:t>
            </w:r>
            <w:r w:rsidR="0081712B" w:rsidRPr="0081712B">
              <w:t>,</w:t>
            </w:r>
            <w:r w:rsidR="00A7424B">
              <w:t xml:space="preserve"> </w:t>
            </w:r>
            <w:r w:rsidR="00A7424B" w:rsidRPr="00A7424B">
              <w:rPr>
                <w:highlight w:val="yellow"/>
              </w:rPr>
              <w:t>Part A for Kings</w:t>
            </w:r>
            <w:r w:rsidR="00A7424B">
              <w:t xml:space="preserve">, </w:t>
            </w:r>
            <w:r w:rsidR="00A7424B" w:rsidRPr="00A7424B">
              <w:rPr>
                <w:highlight w:val="yellow"/>
              </w:rPr>
              <w:t>Part E for New York</w:t>
            </w:r>
            <w:r w:rsidR="00A7424B">
              <w:t>,</w:t>
            </w:r>
            <w:r w:rsidR="0081712B" w:rsidRPr="0081712B">
              <w:t xml:space="preserve"> </w:t>
            </w:r>
            <w:r w:rsidR="0081712B">
              <w:rPr>
                <w:highlight w:val="yellow"/>
              </w:rPr>
              <w:t xml:space="preserve">C </w:t>
            </w:r>
            <w:r w:rsidR="0081712B" w:rsidRPr="00D7425A">
              <w:rPr>
                <w:highlight w:val="yellow"/>
              </w:rPr>
              <w:t>for</w:t>
            </w:r>
            <w:r w:rsidR="0081712B">
              <w:rPr>
                <w:highlight w:val="yellow"/>
              </w:rPr>
              <w:t xml:space="preserve"> Queens</w:t>
            </w:r>
            <w:r w:rsidR="005A0BBC">
              <w:rPr>
                <w:highlight w:val="yellow"/>
              </w:rPr>
              <w:t>,</w:t>
            </w:r>
            <w:r w:rsidR="0081712B">
              <w:t>]</w:t>
            </w:r>
            <w:r w:rsidRPr="00F536FC">
              <w:t xml:space="preserve">, to be held at the Courthouse thereof, located at </w:t>
            </w:r>
            <w:r w:rsidR="00505598" w:rsidRPr="00D7425A">
              <w:rPr>
                <w:highlight w:val="yellow"/>
              </w:rPr>
              <w:t xml:space="preserve">141 Livingston Street, Room </w:t>
            </w:r>
            <w:r w:rsidR="00505598">
              <w:rPr>
                <w:highlight w:val="yellow"/>
              </w:rPr>
              <w:t>904</w:t>
            </w:r>
            <w:r w:rsidR="00505598" w:rsidRPr="00D7425A">
              <w:rPr>
                <w:highlight w:val="yellow"/>
              </w:rPr>
              <w:t>, Brooklyn</w:t>
            </w:r>
            <w:r w:rsidR="00505598" w:rsidRPr="00D7425A">
              <w:t xml:space="preserve"> </w:t>
            </w:r>
            <w:r w:rsidR="00505598">
              <w:t xml:space="preserve">/ </w:t>
            </w:r>
            <w:r w:rsidR="00505598" w:rsidRPr="00D7425A">
              <w:rPr>
                <w:highlight w:val="yellow"/>
              </w:rPr>
              <w:t xml:space="preserve">1118 Grand Concourse, </w:t>
            </w:r>
            <w:r w:rsidR="00505598">
              <w:rPr>
                <w:highlight w:val="yellow"/>
              </w:rPr>
              <w:t xml:space="preserve">Room B129, </w:t>
            </w:r>
            <w:r w:rsidR="00505598" w:rsidRPr="00D7425A">
              <w:rPr>
                <w:highlight w:val="yellow"/>
              </w:rPr>
              <w:t>Bronx</w:t>
            </w:r>
            <w:r w:rsidR="00505598">
              <w:t xml:space="preserve"> / </w:t>
            </w:r>
            <w:r w:rsidR="00505598" w:rsidRPr="00D7425A">
              <w:rPr>
                <w:highlight w:val="yellow"/>
              </w:rPr>
              <w:t xml:space="preserve">111 Centre Street, </w:t>
            </w:r>
            <w:r w:rsidR="00505598">
              <w:rPr>
                <w:highlight w:val="yellow"/>
              </w:rPr>
              <w:t xml:space="preserve">Room 526, </w:t>
            </w:r>
            <w:r w:rsidR="00505598" w:rsidRPr="00D7425A">
              <w:rPr>
                <w:highlight w:val="yellow"/>
              </w:rPr>
              <w:t>New York</w:t>
            </w:r>
            <w:r w:rsidR="00505598">
              <w:t xml:space="preserve"> / </w:t>
            </w:r>
            <w:r w:rsidR="00505598" w:rsidRPr="00FC4529">
              <w:rPr>
                <w:highlight w:val="yellow"/>
              </w:rPr>
              <w:t xml:space="preserve">89-17 Sutphin Blvd., </w:t>
            </w:r>
            <w:r w:rsidR="00505598">
              <w:rPr>
                <w:highlight w:val="yellow"/>
              </w:rPr>
              <w:t xml:space="preserve">Room 405, </w:t>
            </w:r>
            <w:r w:rsidR="00505598" w:rsidRPr="00FC4529">
              <w:rPr>
                <w:highlight w:val="yellow"/>
              </w:rPr>
              <w:t>Jamaica</w:t>
            </w:r>
            <w:r w:rsidR="00505598">
              <w:t>,</w:t>
            </w:r>
            <w:r w:rsidR="00802C9B">
              <w:t xml:space="preserve"> </w:t>
            </w:r>
            <w:r w:rsidRPr="00F536FC">
              <w:t>New York, on the</w:t>
            </w:r>
            <w:r>
              <w:t xml:space="preserve"> </w:t>
            </w:r>
            <w:r w:rsidRPr="00BA7062">
              <w:rPr>
                <w:b/>
              </w:rPr>
              <w:t xml:space="preserve">_____ day of </w:t>
            </w:r>
            <w:r>
              <w:rPr>
                <w:b/>
              </w:rPr>
              <w:t>___________</w:t>
            </w:r>
            <w:r w:rsidRPr="00BA7062">
              <w:rPr>
                <w:b/>
              </w:rPr>
              <w:t>, 20</w:t>
            </w:r>
            <w:r>
              <w:rPr>
                <w:b/>
              </w:rPr>
              <w:t>21</w:t>
            </w:r>
            <w:r w:rsidRPr="00BA7062">
              <w:rPr>
                <w:b/>
              </w:rPr>
              <w:t>, at 9:30 AM</w:t>
            </w:r>
            <w:r w:rsidRPr="00F536FC">
              <w:t>, or as soon thereafter as the parties may be heard, WHY an order should not be made and entered:</w:t>
            </w:r>
          </w:p>
          <w:p w14:paraId="7344681E" w14:textId="7252F1B9" w:rsidR="00CD63BA" w:rsidRDefault="00511694" w:rsidP="00043230">
            <w:pPr>
              <w:pStyle w:val="ListParagraph"/>
              <w:widowControl/>
              <w:numPr>
                <w:ilvl w:val="0"/>
                <w:numId w:val="1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FINDING that the conditions described in Petitioner’s Verified Petition</w:t>
            </w:r>
            <w:r w:rsidR="00AE28D3">
              <w:t xml:space="preserve"> and</w:t>
            </w:r>
            <w:r>
              <w:t xml:space="preserve"> the </w:t>
            </w:r>
          </w:p>
          <w:p w14:paraId="02ACDA5E" w14:textId="73102CC8" w:rsidR="00511694" w:rsidRDefault="00511694" w:rsidP="00CD63BA">
            <w:pPr>
              <w:pStyle w:val="ListParagraph"/>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440"/>
            </w:pPr>
            <w:r>
              <w:t xml:space="preserve">annexed schedule attached as </w:t>
            </w:r>
            <w:r w:rsidRPr="00CD63BA">
              <w:rPr>
                <w:b/>
              </w:rPr>
              <w:t>Exhibit A</w:t>
            </w:r>
            <w:r w:rsidR="00CD63BA">
              <w:t xml:space="preserve"> constitute violations, </w:t>
            </w:r>
            <w:r>
              <w:t xml:space="preserve">directing Respondents to correct said violations within the </w:t>
            </w:r>
            <w:bookmarkStart w:id="0" w:name="_GoBack"/>
            <w:bookmarkEnd w:id="0"/>
            <w:r>
              <w:t>time provided by Section 27-2115(c) o</w:t>
            </w:r>
            <w:r w:rsidR="00505598">
              <w:t>r granting such other and further relief as may be just</w:t>
            </w:r>
            <w:r>
              <w:t xml:space="preserve">. </w:t>
            </w:r>
          </w:p>
          <w:p w14:paraId="5DFAEC18" w14:textId="77777777" w:rsidR="00CD63BA" w:rsidRPr="00CD63BA" w:rsidRDefault="004E57B2" w:rsidP="00043230">
            <w:pPr>
              <w:pStyle w:val="ListParagraph"/>
              <w:widowControl/>
              <w:numPr>
                <w:ilvl w:val="0"/>
                <w:numId w:val="1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C12F81">
              <w:rPr>
                <w:rFonts w:ascii="TimesNewRoman" w:hAnsi="TimesNewRoman" w:cs="TimesNewRoman"/>
                <w:color w:val="000000"/>
                <w:lang w:val="x-none"/>
              </w:rPr>
              <w:lastRenderedPageBreak/>
              <w:t xml:space="preserve">enjoining Respondent from permitting said violations to exist and from permitting any future conditions to exist which endanger the life, health and safety of the Petitioners and their families; </w:t>
            </w:r>
          </w:p>
          <w:p w14:paraId="3FF55A02" w14:textId="6FDBBD52" w:rsidR="00723F3F" w:rsidRDefault="00505598" w:rsidP="00043230">
            <w:pPr>
              <w:pStyle w:val="ListParagraph"/>
              <w:widowControl/>
              <w:numPr>
                <w:ilvl w:val="0"/>
                <w:numId w:val="1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xml:space="preserve"> </w:t>
            </w:r>
            <w:r w:rsidR="00CD63BA">
              <w:t>[</w:t>
            </w:r>
            <w:r w:rsidR="00CD63BA" w:rsidRPr="00CD63BA">
              <w:rPr>
                <w:i/>
                <w:highlight w:val="yellow"/>
              </w:rPr>
              <w:t>If pleading harassment</w:t>
            </w:r>
            <w:r w:rsidR="00CD63BA">
              <w:t xml:space="preserve">] </w:t>
            </w:r>
            <w:r w:rsidR="00CD63BA" w:rsidRPr="002F3B19">
              <w:t>declaring</w:t>
            </w:r>
            <w:r w:rsidR="00CD63BA">
              <w:t xml:space="preserve"> that Respondents’ actions are harassment as </w:t>
            </w:r>
            <w:r w:rsidR="00CD63BA" w:rsidRPr="00D86DBE">
              <w:t>defined under NYC Admin. Code § 27-2004(a</w:t>
            </w:r>
            <w:proofErr w:type="gramStart"/>
            <w:r w:rsidR="00CD63BA" w:rsidRPr="00D86DBE">
              <w:t>)(</w:t>
            </w:r>
            <w:proofErr w:type="gramEnd"/>
            <w:r w:rsidR="00CD63BA" w:rsidRPr="00D86DBE">
              <w:t>48), declaring that Respondents’ conduct violates NYC Admin. Code § 27-2005(d), and enjoining Respondents and their agents from engaging in further harassm</w:t>
            </w:r>
            <w:r w:rsidR="00CD63BA">
              <w:t xml:space="preserve">ent; </w:t>
            </w:r>
          </w:p>
          <w:p w14:paraId="394DEF6A" w14:textId="32CDEE87" w:rsidR="00CD63BA" w:rsidRDefault="00043230" w:rsidP="00043230">
            <w:pPr>
              <w:widowControl/>
              <w:numPr>
                <w:ilvl w:val="0"/>
                <w:numId w:val="14"/>
              </w:numPr>
              <w:autoSpaceDE/>
              <w:autoSpaceDN/>
              <w:adjustRightInd/>
              <w:spacing w:line="480" w:lineRule="auto"/>
              <w:contextualSpacing/>
            </w:pPr>
            <w:r w:rsidRPr="00D86DBE">
              <w:t xml:space="preserve">Granting Petitioner’s attorneys’ fees pursuant to R.P.L. § 234 and awarding reasonable costs and disbursements in an amount to be determined by the Court; and </w:t>
            </w:r>
            <w:r w:rsidR="00723F3F">
              <w:t xml:space="preserve"> </w:t>
            </w:r>
          </w:p>
          <w:p w14:paraId="6E85E76F" w14:textId="77777777" w:rsidR="00CD63BA" w:rsidRDefault="00CD63BA" w:rsidP="00043230">
            <w:pPr>
              <w:widowControl/>
              <w:numPr>
                <w:ilvl w:val="0"/>
                <w:numId w:val="14"/>
              </w:numPr>
              <w:autoSpaceDE/>
              <w:autoSpaceDN/>
              <w:adjustRightInd/>
              <w:spacing w:line="480" w:lineRule="auto"/>
              <w:contextualSpacing/>
            </w:pPr>
            <w:r>
              <w:t xml:space="preserve">Awarding such other relief as this Court deems just and proper. </w:t>
            </w:r>
          </w:p>
          <w:p w14:paraId="0DF1BC5F" w14:textId="4DD0D6C6" w:rsidR="004E57B2" w:rsidRDefault="00884868" w:rsidP="000572EF">
            <w:pPr>
              <w:widowControl/>
              <w:autoSpaceDE/>
              <w:autoSpaceDN/>
              <w:adjustRightInd/>
              <w:spacing w:after="200" w:line="480" w:lineRule="auto"/>
              <w:ind w:firstLine="720"/>
            </w:pPr>
            <w:r w:rsidRPr="00F536FC">
              <w:t>ORDERED, that service of a copy of this Order,</w:t>
            </w:r>
            <w:r w:rsidR="00F34823">
              <w:t xml:space="preserve"> together with a copy of the papers upon which it is granted, upon each Respondent, by first-class Certified Mail with return receipt requested</w:t>
            </w:r>
            <w:r w:rsidRPr="00F536FC">
              <w:t xml:space="preserve"> together with a copy of the papers upo</w:t>
            </w:r>
            <w:r>
              <w:t>n which it is granted, upon the Respondents, on or before the _____ day of _________, 202</w:t>
            </w:r>
            <w:r w:rsidR="000572EF">
              <w:t>3</w:t>
            </w:r>
            <w:r>
              <w:t>, be deemed sufficient</w:t>
            </w:r>
            <w:r w:rsidR="0030781A">
              <w:t xml:space="preserve"> service</w:t>
            </w:r>
            <w:r>
              <w:t xml:space="preserve">, </w:t>
            </w:r>
            <w:r w:rsidR="0030781A">
              <w:t>these papers, together with proof of service thereof, may be returned on or before the return date of this proceeding</w:t>
            </w:r>
            <w:r w:rsidR="000572EF">
              <w:t>.</w:t>
            </w:r>
          </w:p>
          <w:p w14:paraId="0DD4527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256C83C9" w14:textId="1FED74E0"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E57B2">
              <w:t>Dated:</w:t>
            </w:r>
            <w:r w:rsidRPr="004E57B2">
              <w:tab/>
            </w:r>
            <w:r w:rsidR="00CD63BA">
              <w:t>[</w:t>
            </w:r>
            <w:r w:rsidR="00CD63BA" w:rsidRPr="00CD63BA">
              <w:rPr>
                <w:highlight w:val="yellow"/>
              </w:rPr>
              <w:t>County</w:t>
            </w:r>
            <w:r w:rsidR="00CD63BA">
              <w:t>]</w:t>
            </w:r>
            <w:r w:rsidRPr="004E57B2">
              <w:t>, New York</w:t>
            </w:r>
          </w:p>
          <w:p w14:paraId="4F0886B7" w14:textId="5824091E"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E57B2">
              <w:t>_____________, 202</w:t>
            </w:r>
            <w:r w:rsidR="000572EF">
              <w:t>3</w:t>
            </w:r>
          </w:p>
          <w:p w14:paraId="15250C60"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495875F2"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B1B22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0CA249"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pPr>
            <w:r w:rsidRPr="00F536FC">
              <w:t>____________________________</w:t>
            </w:r>
          </w:p>
          <w:p w14:paraId="5E9075E8"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7083A51"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8BCB58" w14:textId="46B67747" w:rsidR="00001450" w:rsidRDefault="004E57B2" w:rsidP="004334F5">
            <w:r>
              <w:t xml:space="preserve">To:  </w:t>
            </w:r>
            <w:r w:rsidR="00001450">
              <w:t>The New York City Housing Authority</w:t>
            </w:r>
          </w:p>
          <w:p w14:paraId="6D04D325" w14:textId="77777777" w:rsidR="00001450" w:rsidRDefault="00001450" w:rsidP="00001450">
            <w:pPr>
              <w:ind w:firstLine="450"/>
            </w:pPr>
            <w:r w:rsidRPr="006A34B1">
              <w:t xml:space="preserve">90 Church Street, 11th Floor </w:t>
            </w:r>
          </w:p>
          <w:p w14:paraId="6D252D19" w14:textId="77777777" w:rsidR="00001450" w:rsidRDefault="00001450" w:rsidP="00001450">
            <w:pPr>
              <w:ind w:firstLine="450"/>
            </w:pPr>
            <w:r w:rsidRPr="006A34B1">
              <w:t>New York, NY 10007</w:t>
            </w:r>
            <w:r>
              <w:tab/>
            </w:r>
          </w:p>
          <w:p w14:paraId="3CD67F1B" w14:textId="20306577" w:rsidR="004E57B2" w:rsidRDefault="00001450" w:rsidP="004E57B2">
            <w:r>
              <w:t xml:space="preserve">   </w:t>
            </w:r>
            <w:r w:rsidR="004E57B2">
              <w:t xml:space="preserve">   </w:t>
            </w:r>
          </w:p>
          <w:p w14:paraId="0BD6F9AA" w14:textId="77777777" w:rsidR="004E57B2" w:rsidRPr="007029BD" w:rsidRDefault="004E57B2" w:rsidP="004E57B2">
            <w:pPr>
              <w:ind w:left="450"/>
            </w:pPr>
            <w:r>
              <w:lastRenderedPageBreak/>
              <w:t>Department of Housing Preservation and Development</w:t>
            </w:r>
          </w:p>
          <w:p w14:paraId="5134B3D7" w14:textId="77777777" w:rsidR="004E57B2" w:rsidRDefault="004E57B2" w:rsidP="004E57B2">
            <w:pPr>
              <w:ind w:left="450"/>
            </w:pPr>
            <w:r>
              <w:t>Housing Litigation Bureau</w:t>
            </w:r>
          </w:p>
          <w:p w14:paraId="6DE42B13" w14:textId="6FADE599" w:rsidR="004E57B2" w:rsidRPr="007029BD" w:rsidRDefault="004E57B2" w:rsidP="00026BCE">
            <w:pPr>
              <w:tabs>
                <w:tab w:val="center" w:pos="4947"/>
                <w:tab w:val="left" w:pos="5355"/>
              </w:tabs>
              <w:ind w:left="450"/>
            </w:pPr>
            <w:r>
              <w:t>100 Gold Street</w:t>
            </w:r>
            <w:r w:rsidR="00026BCE">
              <w:tab/>
            </w:r>
            <w:r w:rsidR="00026BCE">
              <w:tab/>
            </w:r>
          </w:p>
          <w:p w14:paraId="704A27FD" w14:textId="537360CA" w:rsidR="00376F4D" w:rsidRDefault="004E57B2" w:rsidP="00376F4D">
            <w:pPr>
              <w:ind w:left="450"/>
            </w:pPr>
            <w:r>
              <w:t>New York</w:t>
            </w:r>
            <w:r w:rsidRPr="007029BD">
              <w:t>, NY 1</w:t>
            </w:r>
            <w:r>
              <w:t>0038</w:t>
            </w:r>
          </w:p>
          <w:p w14:paraId="0C550020" w14:textId="33F28BB1" w:rsidR="00CD63BA" w:rsidRDefault="00CD63BA" w:rsidP="00376F4D">
            <w:pPr>
              <w:ind w:left="450"/>
            </w:pPr>
          </w:p>
          <w:p w14:paraId="7AE5C463" w14:textId="1B6092D5" w:rsidR="00CD63BA" w:rsidRDefault="00001450" w:rsidP="00376F4D">
            <w:pPr>
              <w:ind w:left="450"/>
            </w:pPr>
            <w:r>
              <w:br/>
            </w:r>
            <w:r>
              <w:br/>
            </w:r>
            <w:r>
              <w:br/>
            </w:r>
            <w:r>
              <w:br/>
            </w:r>
            <w:r>
              <w:br/>
            </w:r>
            <w:r>
              <w:br/>
            </w:r>
            <w:r>
              <w:br/>
            </w:r>
            <w:r>
              <w:br/>
            </w:r>
            <w:r>
              <w:br/>
            </w:r>
            <w:r>
              <w:br/>
            </w:r>
            <w:r>
              <w:br/>
            </w:r>
            <w:r>
              <w:br/>
            </w:r>
            <w:r>
              <w:br/>
            </w:r>
            <w:r>
              <w:br/>
            </w:r>
          </w:p>
          <w:p w14:paraId="71B8A93F" w14:textId="5441BEC9" w:rsidR="00CD63BA" w:rsidRDefault="00CD63BA" w:rsidP="00376F4D">
            <w:pPr>
              <w:ind w:left="450"/>
            </w:pPr>
          </w:p>
          <w:p w14:paraId="79410A3F" w14:textId="4F32FBF0" w:rsidR="00CD63BA" w:rsidRDefault="00CD63BA" w:rsidP="00376F4D">
            <w:pPr>
              <w:ind w:left="450"/>
            </w:pPr>
          </w:p>
          <w:p w14:paraId="71F7F323" w14:textId="50377475" w:rsidR="00CD63BA" w:rsidRDefault="00CD63BA" w:rsidP="00376F4D">
            <w:pPr>
              <w:ind w:left="450"/>
            </w:pPr>
          </w:p>
          <w:p w14:paraId="7A7B9853" w14:textId="728F909A" w:rsidR="00CD63BA" w:rsidRDefault="00CD63BA" w:rsidP="00376F4D">
            <w:pPr>
              <w:ind w:left="450"/>
            </w:pPr>
          </w:p>
          <w:p w14:paraId="08AB45E1" w14:textId="0FB1E8E9" w:rsidR="00CD63BA" w:rsidRDefault="00CD63BA" w:rsidP="00376F4D">
            <w:pPr>
              <w:ind w:left="450"/>
            </w:pPr>
          </w:p>
          <w:p w14:paraId="3740F33C" w14:textId="51C00E4D" w:rsidR="000A3D64" w:rsidRDefault="000A3D64" w:rsidP="00376F4D">
            <w:pPr>
              <w:ind w:left="450"/>
            </w:pPr>
          </w:p>
          <w:p w14:paraId="4FF18114" w14:textId="7EF1C5B0" w:rsidR="000A3D64" w:rsidRDefault="000A3D64" w:rsidP="00376F4D">
            <w:pPr>
              <w:ind w:left="450"/>
            </w:pPr>
          </w:p>
          <w:p w14:paraId="1C39E095" w14:textId="7369807A" w:rsidR="000A3D64" w:rsidRDefault="000A3D64" w:rsidP="00376F4D">
            <w:pPr>
              <w:ind w:left="450"/>
            </w:pPr>
          </w:p>
          <w:p w14:paraId="3172CC0C" w14:textId="77777777" w:rsidR="000A3D64" w:rsidRDefault="000A3D64" w:rsidP="00376F4D">
            <w:pPr>
              <w:ind w:left="450"/>
            </w:pPr>
          </w:p>
          <w:p w14:paraId="1C9400C1" w14:textId="74EDB850" w:rsidR="00CD63BA" w:rsidRDefault="00CD63BA" w:rsidP="00376F4D">
            <w:pPr>
              <w:ind w:left="450"/>
            </w:pPr>
          </w:p>
          <w:p w14:paraId="5EC4CAD9" w14:textId="3EA6D55A" w:rsidR="00CD63BA" w:rsidRDefault="00CD63BA" w:rsidP="00376F4D">
            <w:pPr>
              <w:ind w:left="450"/>
            </w:pPr>
          </w:p>
          <w:p w14:paraId="2153B477" w14:textId="3FC6396A" w:rsidR="00CD63BA" w:rsidRDefault="00CD63BA" w:rsidP="00376F4D">
            <w:pPr>
              <w:ind w:left="450"/>
            </w:pPr>
          </w:p>
          <w:p w14:paraId="32956EF3" w14:textId="2759E8BF" w:rsidR="000572EF" w:rsidRDefault="000572EF" w:rsidP="00376F4D">
            <w:pPr>
              <w:ind w:left="450"/>
            </w:pPr>
          </w:p>
          <w:p w14:paraId="3F42AD25" w14:textId="7BF94266" w:rsidR="006D4678" w:rsidRDefault="006D4678" w:rsidP="00376F4D">
            <w:pPr>
              <w:ind w:left="450"/>
            </w:pPr>
          </w:p>
          <w:p w14:paraId="24753AB8" w14:textId="7324F9A7" w:rsidR="006D4678" w:rsidRDefault="004334F5" w:rsidP="00376F4D">
            <w:pPr>
              <w:ind w:left="450"/>
            </w:pPr>
            <w:r>
              <w:br/>
            </w:r>
            <w:r>
              <w:br/>
            </w:r>
            <w:r>
              <w:br/>
            </w:r>
            <w:r>
              <w:br/>
            </w:r>
            <w:r>
              <w:br/>
            </w:r>
            <w:r>
              <w:br/>
            </w:r>
          </w:p>
          <w:p w14:paraId="67730440" w14:textId="6E223A7C" w:rsidR="000572EF" w:rsidRDefault="000572EF" w:rsidP="00376F4D">
            <w:pPr>
              <w:ind w:left="450"/>
            </w:pPr>
          </w:p>
          <w:p w14:paraId="322A8DC7" w14:textId="258DCB82" w:rsidR="004B6793" w:rsidRDefault="004B6793" w:rsidP="00376F4D">
            <w:pPr>
              <w:ind w:left="450"/>
            </w:pPr>
          </w:p>
          <w:p w14:paraId="4BC50741" w14:textId="77777777" w:rsidR="004B6793" w:rsidRDefault="004B6793" w:rsidP="00376F4D">
            <w:pPr>
              <w:ind w:left="450"/>
            </w:pPr>
          </w:p>
          <w:p w14:paraId="6875BB8C" w14:textId="07A8E366" w:rsidR="000572EF" w:rsidRDefault="000572EF" w:rsidP="00376F4D">
            <w:pPr>
              <w:ind w:left="450"/>
            </w:pPr>
          </w:p>
          <w:p w14:paraId="752864FE" w14:textId="77777777" w:rsidR="000572EF" w:rsidRDefault="000572EF" w:rsidP="00376F4D">
            <w:pPr>
              <w:ind w:left="450"/>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CD63BA" w:rsidRPr="00C12F81" w14:paraId="28EF6CAC" w14:textId="77777777" w:rsidTr="00B60AB4">
              <w:tc>
                <w:tcPr>
                  <w:tcW w:w="5575" w:type="dxa"/>
                </w:tcPr>
                <w:p w14:paraId="111D2D00"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CIVIL COURT OF THE CITY OF NEW YORK</w:t>
                  </w:r>
                </w:p>
                <w:p w14:paraId="275425E1" w14:textId="543CB6AB"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Pr="00BA5F18">
                    <w:rPr>
                      <w:highlight w:val="yellow"/>
                    </w:rPr>
                    <w:t>[COUNTY</w:t>
                  </w:r>
                  <w:r>
                    <w:t xml:space="preserve">]: HOUSING PART </w:t>
                  </w:r>
                  <w:r w:rsidR="00001450">
                    <w:rPr>
                      <w:highlight w:val="yellow"/>
                    </w:rPr>
                    <w:t>A</w:t>
                  </w:r>
                </w:p>
                <w:p w14:paraId="623DEA26"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7C4CA39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t>,</w:t>
                  </w:r>
                </w:p>
                <w:p w14:paraId="232CFEB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34C67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53AE93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4E3E6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33BD268D"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8B21D63" w14:textId="77777777" w:rsidR="00F55330" w:rsidRPr="00F55330" w:rsidRDefault="00F55330" w:rsidP="00F553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5330">
                    <w:rPr>
                      <w:caps/>
                    </w:rPr>
                    <w:t>The New York City Housing Authority</w:t>
                  </w:r>
                  <w:r w:rsidRPr="00F55330">
                    <w:t xml:space="preserve"> </w:t>
                  </w:r>
                </w:p>
                <w:p w14:paraId="3816EA34" w14:textId="64CEA218" w:rsidR="00CD63BA" w:rsidRDefault="00F55330" w:rsidP="00F553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5330">
                    <w:tab/>
                  </w:r>
                  <w:r w:rsidRPr="00F55330">
                    <w:tab/>
                  </w:r>
                  <w:r>
                    <w:t xml:space="preserve">  </w:t>
                  </w:r>
                </w:p>
                <w:p w14:paraId="62239AE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Respondents - Landlords</w:t>
                  </w:r>
                  <w:r>
                    <w:tab/>
                  </w:r>
                </w:p>
                <w:p w14:paraId="0AF9FA0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32FA29F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42291537"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3D1FBE1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05CB58E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Respondents - HPD.   </w:t>
                  </w:r>
                </w:p>
                <w:p w14:paraId="651EA8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423D5E5" w14:textId="77777777" w:rsidR="00CD63BA" w:rsidRDefault="00CD63BA" w:rsidP="00CD63BA"/>
                <w:p w14:paraId="4DD193F9" w14:textId="77777777" w:rsidR="00CD63BA" w:rsidRDefault="00CD63BA" w:rsidP="00CD63BA"/>
                <w:p w14:paraId="7C2692DE" w14:textId="77777777" w:rsidR="00CD63BA" w:rsidRDefault="00CD63BA" w:rsidP="00CD63BA"/>
                <w:p w14:paraId="6EDD3F90" w14:textId="78FE6BDD" w:rsidR="00CD63BA" w:rsidRDefault="00CD63BA" w:rsidP="00CD63BA">
                  <w:r w:rsidRPr="00453F1A">
                    <w:t xml:space="preserve">Index No. HP </w:t>
                  </w:r>
                  <w:r>
                    <w:t xml:space="preserve">              </w:t>
                  </w:r>
                  <w:r w:rsidRPr="00453F1A">
                    <w:t>/</w:t>
                  </w:r>
                  <w:r>
                    <w:t>2</w:t>
                  </w:r>
                  <w:r w:rsidR="000572EF">
                    <w:t>3</w:t>
                  </w:r>
                </w:p>
                <w:p w14:paraId="38DC6D53" w14:textId="77777777" w:rsidR="00CD63BA" w:rsidRDefault="00CD63BA" w:rsidP="00CD63BA"/>
                <w:p w14:paraId="7B5AE649" w14:textId="1C977E1A" w:rsidR="00CD63BA" w:rsidRDefault="00CD63BA" w:rsidP="00CD63BA">
                  <w:r>
                    <w:rPr>
                      <w:u w:val="single"/>
                    </w:rPr>
                    <w:t>VERIFIED PETITION</w:t>
                  </w:r>
                </w:p>
                <w:p w14:paraId="69417641" w14:textId="77777777" w:rsidR="00CD63BA" w:rsidRDefault="00CD63BA" w:rsidP="00CD63BA"/>
                <w:p w14:paraId="0F627FA5" w14:textId="77777777" w:rsidR="00CD63BA" w:rsidRDefault="00CD63BA" w:rsidP="00CD63BA"/>
                <w:p w14:paraId="50C7A339"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15CDAA16"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 xml:space="preserve">] </w:t>
                  </w:r>
                </w:p>
                <w:p w14:paraId="0E02C272"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1AEA4896" w14:textId="77777777" w:rsidR="00CD63BA" w:rsidRPr="00C12F81" w:rsidRDefault="00CD63BA" w:rsidP="00CD63BA">
                  <w:pPr>
                    <w:ind w:left="976"/>
                  </w:pPr>
                </w:p>
              </w:tc>
            </w:tr>
          </w:tbl>
          <w:p w14:paraId="5969211B" w14:textId="2CF6BF7F" w:rsidR="004E57B2" w:rsidRDefault="004E57B2" w:rsidP="00C12F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CD63BA" w14:paraId="21FB4BC5" w14:textId="77777777" w:rsidTr="004E57B2">
        <w:tc>
          <w:tcPr>
            <w:tcW w:w="9661" w:type="dxa"/>
          </w:tcPr>
          <w:p w14:paraId="0D3E16BF" w14:textId="77777777" w:rsidR="00CD63BA" w:rsidRDefault="00CD63BA"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bl>
    <w:p w14:paraId="6C469F2E" w14:textId="17C91892" w:rsidR="005426EE" w:rsidRDefault="005426EE" w:rsidP="005426EE">
      <w:pPr>
        <w:spacing w:line="480" w:lineRule="auto"/>
        <w:rPr>
          <w:szCs w:val="22"/>
        </w:rPr>
      </w:pPr>
      <w:r>
        <w:tab/>
        <w:t>The undersigned Petitioner, by her attorneys, [</w:t>
      </w:r>
      <w:r w:rsidR="00433280">
        <w:rPr>
          <w:highlight w:val="yellow"/>
        </w:rPr>
        <w:t>firm</w:t>
      </w:r>
      <w:r>
        <w:t xml:space="preserve">], respectfully allege the following: </w:t>
      </w:r>
    </w:p>
    <w:p w14:paraId="6C55928E" w14:textId="4E203B28" w:rsidR="005426EE" w:rsidRDefault="005426EE" w:rsidP="005426EE">
      <w:pPr>
        <w:numPr>
          <w:ilvl w:val="0"/>
          <w:numId w:val="21"/>
        </w:numPr>
        <w:spacing w:line="480" w:lineRule="auto"/>
        <w:jc w:val="both"/>
        <w:rPr>
          <w:spacing w:val="-3"/>
        </w:rPr>
      </w:pPr>
      <w:r>
        <w:t xml:space="preserve">Petitioner is the lawful occupant </w:t>
      </w:r>
      <w:r>
        <w:rPr>
          <w:spacing w:val="-3"/>
        </w:rPr>
        <w:t xml:space="preserve">of the Class B multiple dwelling building located at </w:t>
      </w:r>
      <w:r w:rsidRPr="00BB6F2E">
        <w:rPr>
          <w:spacing w:val="-3"/>
          <w:highlight w:val="yellow"/>
        </w:rPr>
        <w:t>[</w:t>
      </w:r>
      <w:r w:rsidR="00A96C2E">
        <w:rPr>
          <w:spacing w:val="-3"/>
          <w:highlight w:val="yellow"/>
        </w:rPr>
        <w:t>premises</w:t>
      </w:r>
      <w:r>
        <w:rPr>
          <w:spacing w:val="-3"/>
        </w:rPr>
        <w:t>],</w:t>
      </w:r>
      <w:r w:rsidR="00BB6F2E">
        <w:rPr>
          <w:spacing w:val="-3"/>
        </w:rPr>
        <w:t xml:space="preserve"> </w:t>
      </w:r>
      <w:r>
        <w:rPr>
          <w:spacing w:val="-3"/>
        </w:rPr>
        <w:t xml:space="preserve">(“the Premises”). </w:t>
      </w:r>
    </w:p>
    <w:p w14:paraId="29E452B0" w14:textId="77777777" w:rsidR="005426EE" w:rsidRDefault="005426EE" w:rsidP="005426EE">
      <w:pPr>
        <w:pStyle w:val="ListParagraph"/>
        <w:widowControl/>
        <w:numPr>
          <w:ilvl w:val="0"/>
          <w:numId w:val="21"/>
        </w:numPr>
        <w:autoSpaceDE/>
        <w:autoSpaceDN/>
        <w:adjustRightInd/>
        <w:spacing w:line="480" w:lineRule="auto"/>
        <w:rPr>
          <w:rFonts w:eastAsiaTheme="minorHAnsi" w:cstheme="minorBidi"/>
          <w:szCs w:val="22"/>
        </w:rPr>
      </w:pPr>
      <w:r>
        <w:t>Petitioner has instituted this proceeding pursuant to the New York City Administrative Code (“NYC Admin. Code”) §§ 27-2005, 27-2115(h), 27-2115(</w:t>
      </w:r>
      <w:proofErr w:type="spellStart"/>
      <w:r>
        <w:t>i</w:t>
      </w:r>
      <w:proofErr w:type="spellEnd"/>
      <w:r>
        <w:t>) and 27-2121; New York City Civil Court Act (“NYC CCA”) §§ 110(a)(4), 110(a)(7), 110(d), and 209(b)(2); and New York State Real Property Actions and Proceedings Law (“RPAPL”) § 211.</w:t>
      </w:r>
    </w:p>
    <w:p w14:paraId="37450294" w14:textId="77777777" w:rsidR="005426EE" w:rsidRDefault="005426EE" w:rsidP="005426EE">
      <w:pPr>
        <w:pStyle w:val="ListParagraph"/>
        <w:widowControl/>
        <w:numPr>
          <w:ilvl w:val="0"/>
          <w:numId w:val="21"/>
        </w:numPr>
        <w:autoSpaceDE/>
        <w:autoSpaceDN/>
        <w:adjustRightInd/>
        <w:spacing w:line="480" w:lineRule="auto"/>
      </w:pPr>
      <w:r>
        <w:t>Petitioner seeks the correction of any and all violations and other conditions that are dangerous to life, health and safety existing at the Premises, including but not limited to, violations of the New York State Multiple Dwelling Law (“MDL”), the New York City Housing Maintenance Code (“HMC”), and Building Code.</w:t>
      </w:r>
    </w:p>
    <w:p w14:paraId="6D80BD08" w14:textId="77777777" w:rsidR="005426EE" w:rsidRDefault="005426EE" w:rsidP="005426EE">
      <w:pPr>
        <w:pStyle w:val="ListParagraph"/>
        <w:spacing w:line="480" w:lineRule="auto"/>
      </w:pPr>
    </w:p>
    <w:p w14:paraId="7EE0D0DE" w14:textId="77777777" w:rsidR="005426EE" w:rsidRDefault="005426EE" w:rsidP="005426EE">
      <w:pPr>
        <w:spacing w:line="480" w:lineRule="auto"/>
        <w:jc w:val="center"/>
        <w:rPr>
          <w:b/>
          <w:u w:val="single"/>
        </w:rPr>
      </w:pPr>
      <w:r>
        <w:rPr>
          <w:b/>
          <w:u w:val="single"/>
        </w:rPr>
        <w:t>PARTIES</w:t>
      </w:r>
    </w:p>
    <w:p w14:paraId="11B9C352" w14:textId="3DF0F768" w:rsidR="005426EE" w:rsidRDefault="005426EE" w:rsidP="005426EE">
      <w:pPr>
        <w:pStyle w:val="ListParagraph"/>
        <w:widowControl/>
        <w:numPr>
          <w:ilvl w:val="0"/>
          <w:numId w:val="21"/>
        </w:numPr>
        <w:autoSpaceDE/>
        <w:autoSpaceDN/>
        <w:adjustRightInd/>
        <w:spacing w:line="480" w:lineRule="auto"/>
      </w:pPr>
      <w:r>
        <w:lastRenderedPageBreak/>
        <w:t>Petitioner [</w:t>
      </w:r>
      <w:r w:rsidR="00433280">
        <w:rPr>
          <w:highlight w:val="yellow"/>
        </w:rPr>
        <w:t>tenant</w:t>
      </w:r>
      <w:r>
        <w:t xml:space="preserve">] is the tenant residing in </w:t>
      </w:r>
      <w:r w:rsidR="00A96C2E">
        <w:t>[</w:t>
      </w:r>
      <w:r>
        <w:t>Apt.</w:t>
      </w:r>
      <w:r w:rsidR="00A96C2E">
        <w:t>#]</w:t>
      </w:r>
      <w:r>
        <w:t xml:space="preserve"> of the </w:t>
      </w:r>
      <w:r w:rsidR="00A96C2E">
        <w:t>[</w:t>
      </w:r>
      <w:r w:rsidR="00A96C2E" w:rsidRPr="00A96C2E">
        <w:rPr>
          <w:highlight w:val="yellow"/>
        </w:rPr>
        <w:t>premises</w:t>
      </w:r>
      <w:r w:rsidR="00A96C2E">
        <w:t>]</w:t>
      </w:r>
      <w:r>
        <w:t xml:space="preserve"> and has lived </w:t>
      </w:r>
      <w:r w:rsidR="00C71E81">
        <w:t>there for [</w:t>
      </w:r>
      <w:r w:rsidR="00C71E81" w:rsidRPr="00C71E81">
        <w:rPr>
          <w:highlight w:val="yellow"/>
        </w:rPr>
        <w:t>length of tenancy</w:t>
      </w:r>
      <w:r w:rsidR="00C71E81">
        <w:t>].</w:t>
      </w:r>
    </w:p>
    <w:p w14:paraId="27981554" w14:textId="77777777" w:rsidR="00C71E81" w:rsidRDefault="00C71E81" w:rsidP="00C71E81">
      <w:pPr>
        <w:pStyle w:val="ListParagraph"/>
        <w:widowControl/>
        <w:numPr>
          <w:ilvl w:val="0"/>
          <w:numId w:val="21"/>
        </w:numPr>
        <w:adjustRightInd/>
        <w:spacing w:line="480" w:lineRule="auto"/>
      </w:pPr>
      <w:r>
        <w:t xml:space="preserve">The Respondent, The New York City Housing Authority ("NYCHA") is a body corporate and politic established by the New York State Legislature, as set forth in Section 401 of the N.Y. Public Housing Law. It is responsible for the administration, operation and maintenance of public housing projects within the City of New York. It maintains its principal place of business at </w:t>
      </w:r>
      <w:r w:rsidRPr="001911DA">
        <w:t>250 Broadway, New York, New York.</w:t>
      </w:r>
    </w:p>
    <w:p w14:paraId="78A05009" w14:textId="7B60CB62" w:rsidR="005426EE" w:rsidRDefault="005426EE" w:rsidP="005426EE">
      <w:pPr>
        <w:pStyle w:val="ListParagraph"/>
        <w:widowControl/>
        <w:numPr>
          <w:ilvl w:val="0"/>
          <w:numId w:val="21"/>
        </w:numPr>
        <w:autoSpaceDE/>
        <w:autoSpaceDN/>
        <w:adjustRightInd/>
        <w:spacing w:line="480" w:lineRule="auto"/>
      </w:pPr>
      <w:r>
        <w:t>The Respondents listed in Paragraphs 5-</w:t>
      </w:r>
      <w:r w:rsidR="00C71E81">
        <w:t>6</w:t>
      </w:r>
      <w:r>
        <w:t xml:space="preserve"> shall hereinafter be collectively referred to as the “Respondents-Landlords.”</w:t>
      </w:r>
    </w:p>
    <w:p w14:paraId="392B6D38" w14:textId="77777777" w:rsidR="005426EE" w:rsidRDefault="005426EE" w:rsidP="005426EE">
      <w:pPr>
        <w:pStyle w:val="ListParagraph"/>
        <w:widowControl/>
        <w:numPr>
          <w:ilvl w:val="0"/>
          <w:numId w:val="21"/>
        </w:numPr>
        <w:autoSpaceDE/>
        <w:autoSpaceDN/>
        <w:adjustRightInd/>
        <w:spacing w:line="480" w:lineRule="auto"/>
      </w:pPr>
      <w:r>
        <w:t>Co-Respondent THE NEW YORK CITY DEPARTMENT OF HOUSING PRESERVATION AND DEVELOPMENT (“HPD”) is the city agency charged with, among other things, enforcement of the HMC and is located at 100 Gold Street, New York, New York, 10038.  Co-Respondent HPD is a proper party to this proceeding pursuant to New York City Civil Court Act § 110(d).</w:t>
      </w:r>
    </w:p>
    <w:p w14:paraId="5209D23D" w14:textId="77777777" w:rsidR="005426EE" w:rsidRDefault="005426EE" w:rsidP="005426EE">
      <w:pPr>
        <w:spacing w:line="480" w:lineRule="auto"/>
        <w:ind w:left="360"/>
        <w:jc w:val="center"/>
        <w:rPr>
          <w:b/>
          <w:u w:val="single"/>
        </w:rPr>
      </w:pPr>
      <w:r>
        <w:rPr>
          <w:b/>
          <w:u w:val="single"/>
        </w:rPr>
        <w:t>REGULATORY SCHEME</w:t>
      </w:r>
    </w:p>
    <w:p w14:paraId="5DD34048" w14:textId="77777777" w:rsidR="005426EE" w:rsidRDefault="005426EE" w:rsidP="005426EE">
      <w:pPr>
        <w:pStyle w:val="ListParagraph"/>
        <w:widowControl/>
        <w:numPr>
          <w:ilvl w:val="0"/>
          <w:numId w:val="21"/>
        </w:numPr>
        <w:autoSpaceDE/>
        <w:autoSpaceDN/>
        <w:adjustRightInd/>
        <w:spacing w:line="480" w:lineRule="auto"/>
      </w:pPr>
      <w:r>
        <w:t>Under the New York City Housing Maintenance Code, a tenant may petition the Court to order HPD to inspect and issue violations against a landlord-owner for conditions in violation of the Housing Maintenance Code.  The HMC is found in Chapter 2 of Title 27 of the NYC Admin. Code.</w:t>
      </w:r>
    </w:p>
    <w:p w14:paraId="0C55E6FF" w14:textId="77777777" w:rsidR="005426EE" w:rsidRDefault="005426EE" w:rsidP="005426EE">
      <w:pPr>
        <w:pStyle w:val="ListParagraph"/>
        <w:widowControl/>
        <w:numPr>
          <w:ilvl w:val="0"/>
          <w:numId w:val="21"/>
        </w:numPr>
        <w:autoSpaceDE/>
        <w:autoSpaceDN/>
        <w:adjustRightInd/>
        <w:spacing w:line="480" w:lineRule="auto"/>
      </w:pPr>
      <w:r>
        <w:t xml:space="preserve">A tenant may bring a Housing Part action seeking an order directing the landlord-owner to correct all violations found by the Court.  NYC Admin. Code § 27-2115(h). </w:t>
      </w:r>
    </w:p>
    <w:p w14:paraId="568B7A22" w14:textId="77777777" w:rsidR="005426EE" w:rsidRDefault="005426EE" w:rsidP="005426EE">
      <w:pPr>
        <w:pStyle w:val="ListParagraph"/>
        <w:widowControl/>
        <w:numPr>
          <w:ilvl w:val="0"/>
          <w:numId w:val="21"/>
        </w:numPr>
        <w:autoSpaceDE/>
        <w:autoSpaceDN/>
        <w:adjustRightInd/>
        <w:spacing w:line="480" w:lineRule="auto"/>
      </w:pPr>
      <w:r>
        <w:t xml:space="preserve">Respondents-Landlord(s) are obligated to keep the premises in good repair and to correct all violations of law.  Upon the landlord-owner’s failure to correct the violations in the </w:t>
      </w:r>
      <w:r>
        <w:lastRenderedPageBreak/>
        <w:t xml:space="preserve">time required under the Housing Maintenance Code, the landlord-owner shall be subject to civil penalties.  </w:t>
      </w:r>
      <w:r>
        <w:rPr>
          <w:i/>
        </w:rPr>
        <w:t>Id.</w:t>
      </w:r>
      <w:r>
        <w:t xml:space="preserve"> at § 27-2115(a). </w:t>
      </w:r>
    </w:p>
    <w:p w14:paraId="3FD95EB7" w14:textId="77777777" w:rsidR="005426EE" w:rsidRDefault="005426EE" w:rsidP="005426EE">
      <w:pPr>
        <w:pStyle w:val="ListParagraph"/>
        <w:widowControl/>
        <w:numPr>
          <w:ilvl w:val="0"/>
          <w:numId w:val="21"/>
        </w:numPr>
        <w:autoSpaceDE/>
        <w:autoSpaceDN/>
        <w:adjustRightInd/>
        <w:spacing w:line="480" w:lineRule="auto"/>
      </w:pPr>
      <w:r>
        <w:t xml:space="preserve"> If violations are found to exist at the subject premises, the landlord-owner must correct the condition.  The only defenses available to mitigate civil penalties are for the landlord-owner to prove: (1) that the violation was timely corrected and a notice of compliance was filed with HPD; (2) that the violation did not exist at the time the notice of violation was served; or, (3) that work to correct the violation was initiated timely but completion of the work was delayed by difficulties such as in obtaining the proper permit or license, or necessary funds, labor, or materials.  </w:t>
      </w:r>
      <w:r>
        <w:rPr>
          <w:i/>
        </w:rPr>
        <w:t>Id.</w:t>
      </w:r>
      <w:r>
        <w:t xml:space="preserve"> at § 27-2116(b).</w:t>
      </w:r>
    </w:p>
    <w:p w14:paraId="11136FB2" w14:textId="77777777" w:rsidR="005426EE" w:rsidRDefault="005426EE" w:rsidP="005426EE">
      <w:pPr>
        <w:pStyle w:val="Style1"/>
        <w:numPr>
          <w:ilvl w:val="0"/>
          <w:numId w:val="21"/>
        </w:numPr>
        <w:rPr>
          <w:rFonts w:eastAsiaTheme="minorHAnsi" w:cstheme="minorBidi"/>
        </w:rPr>
      </w:pPr>
      <w:bookmarkStart w:id="1" w:name="_BPDCI_94"/>
      <w:r>
        <w:rPr>
          <w:rFonts w:eastAsiaTheme="minorHAnsi" w:cstheme="minorBidi"/>
        </w:rPr>
        <w:t>With regards to the definition of harassment in the HMC as it pertains to the instant matter, § 27-2004(a</w:t>
      </w:r>
      <w:proofErr w:type="gramStart"/>
      <w:r>
        <w:rPr>
          <w:rFonts w:eastAsiaTheme="minorHAnsi" w:cstheme="minorBidi"/>
        </w:rPr>
        <w:t>)(</w:t>
      </w:r>
      <w:proofErr w:type="gramEnd"/>
      <w:r>
        <w:rPr>
          <w:rFonts w:eastAsiaTheme="minorHAnsi" w:cstheme="minorBidi"/>
        </w:rPr>
        <w:t>48) defines harassment as:</w:t>
      </w:r>
      <w:bookmarkEnd w:id="1"/>
    </w:p>
    <w:p w14:paraId="31B0B1A4" w14:textId="77777777" w:rsidR="005426EE" w:rsidRDefault="005426EE" w:rsidP="005426EE">
      <w:pPr>
        <w:pStyle w:val="Style1"/>
        <w:numPr>
          <w:ilvl w:val="0"/>
          <w:numId w:val="0"/>
        </w:numPr>
        <w:spacing w:line="240" w:lineRule="auto"/>
        <w:ind w:left="1440"/>
        <w:rPr>
          <w:rFonts w:eastAsiaTheme="minorHAnsi" w:cstheme="minorBidi"/>
        </w:rPr>
      </w:pPr>
      <w:bookmarkStart w:id="2" w:name="_BPDCI_95"/>
      <w:r>
        <w:rPr>
          <w:rFonts w:eastAsiaTheme="minorHAnsi" w:cstheme="minorBidi"/>
        </w:rPr>
        <w:t>[A]</w:t>
      </w:r>
      <w:proofErr w:type="spellStart"/>
      <w:r>
        <w:rPr>
          <w:rFonts w:eastAsiaTheme="minorHAnsi" w:cstheme="minorBidi"/>
        </w:rPr>
        <w:t>ny</w:t>
      </w:r>
      <w:proofErr w:type="spellEnd"/>
      <w:r>
        <w:rPr>
          <w:rFonts w:eastAsiaTheme="minorHAnsi" w:cstheme="minorBidi"/>
        </w:rPr>
        <w:t xml:space="preserve"> act or omission by or on behalf of an owner that (</w:t>
      </w:r>
      <w:proofErr w:type="spellStart"/>
      <w:r>
        <w:rPr>
          <w:rFonts w:eastAsiaTheme="minorHAnsi" w:cstheme="minorBidi"/>
        </w:rPr>
        <w:t>i</w:t>
      </w:r>
      <w:proofErr w:type="spellEnd"/>
      <w:r>
        <w:rPr>
          <w:rFonts w:eastAsiaTheme="minorHAnsi" w:cstheme="minorBidi"/>
        </w:rPr>
        <w:t>) causes or is intended to cause any person lawfully entitled to occupancy of a dwelling unit to vacate such dwelling unit or to surrender or waive any rights in relation to such occupancy, and (ii) includes…the following acts or omissions, provided that there shall be a rebuttable presumption that such acts or omissions were intended to cause such person to vacate such dwelling unit or to surrender or waive any rights in relation to such occupancy[.][Such acts or omissions include] […]</w:t>
      </w:r>
      <w:bookmarkEnd w:id="2"/>
    </w:p>
    <w:p w14:paraId="629BC056" w14:textId="77777777" w:rsidR="005426EE" w:rsidRDefault="005426EE" w:rsidP="005426EE">
      <w:pPr>
        <w:pStyle w:val="Style1"/>
        <w:numPr>
          <w:ilvl w:val="0"/>
          <w:numId w:val="0"/>
        </w:numPr>
        <w:spacing w:line="240" w:lineRule="auto"/>
        <w:ind w:left="1440"/>
        <w:rPr>
          <w:rFonts w:eastAsiaTheme="minorHAnsi" w:cstheme="minorBidi"/>
        </w:rPr>
      </w:pPr>
    </w:p>
    <w:p w14:paraId="0C2E8254" w14:textId="77777777" w:rsidR="005426EE" w:rsidRDefault="005426EE" w:rsidP="005426EE">
      <w:pPr>
        <w:pStyle w:val="Style1"/>
        <w:numPr>
          <w:ilvl w:val="0"/>
          <w:numId w:val="0"/>
        </w:numPr>
        <w:spacing w:line="240" w:lineRule="auto"/>
        <w:ind w:left="1440"/>
        <w:rPr>
          <w:rFonts w:eastAsiaTheme="minorHAnsi" w:cstheme="minorBidi"/>
        </w:rPr>
      </w:pPr>
      <w:bookmarkStart w:id="3" w:name="_BPDCI_96"/>
      <w:r>
        <w:rPr>
          <w:rFonts w:eastAsiaTheme="minorHAnsi" w:cstheme="minorBidi"/>
        </w:rPr>
        <w:t xml:space="preserve">b). repeated interruptions or discontinuances of essential services, or an interruption or discontinuance of an essential service for an extended duration or of such significance as to substantially impair the habitability of such dwelling unit; </w:t>
      </w:r>
      <w:bookmarkEnd w:id="3"/>
    </w:p>
    <w:p w14:paraId="6F4A973F" w14:textId="77777777" w:rsidR="005426EE" w:rsidRDefault="005426EE" w:rsidP="005426EE">
      <w:pPr>
        <w:pStyle w:val="Style1"/>
        <w:numPr>
          <w:ilvl w:val="0"/>
          <w:numId w:val="0"/>
        </w:numPr>
        <w:spacing w:line="240" w:lineRule="auto"/>
        <w:ind w:left="2160"/>
        <w:rPr>
          <w:rFonts w:eastAsiaTheme="minorHAnsi" w:cstheme="minorBidi"/>
        </w:rPr>
      </w:pPr>
      <w:bookmarkStart w:id="4" w:name="_BPDCI_97"/>
      <w:r>
        <w:rPr>
          <w:rFonts w:eastAsiaTheme="minorHAnsi" w:cstheme="minorBidi"/>
        </w:rPr>
        <w:t>b-1). an interruption or discontinuance of an essential service that (</w:t>
      </w:r>
      <w:proofErr w:type="spellStart"/>
      <w:r>
        <w:rPr>
          <w:rFonts w:eastAsiaTheme="minorHAnsi" w:cstheme="minorBidi"/>
        </w:rPr>
        <w:t>i</w:t>
      </w:r>
      <w:proofErr w:type="spellEnd"/>
      <w:r>
        <w:rPr>
          <w:rFonts w:eastAsiaTheme="minorHAnsi" w:cstheme="minorBidi"/>
        </w:rPr>
        <w:t xml:space="preserve">) affects such dwelling unit and (ii) occurs in a building where repeated interruptions or discontinuances of essential services have occurred; </w:t>
      </w:r>
    </w:p>
    <w:p w14:paraId="1B9937B6" w14:textId="77777777" w:rsidR="005426EE" w:rsidRDefault="005426EE" w:rsidP="005426EE">
      <w:pPr>
        <w:pStyle w:val="Style1"/>
        <w:numPr>
          <w:ilvl w:val="0"/>
          <w:numId w:val="0"/>
        </w:numPr>
        <w:spacing w:line="240" w:lineRule="auto"/>
        <w:ind w:left="2160"/>
        <w:rPr>
          <w:rFonts w:eastAsiaTheme="minorHAnsi" w:cstheme="minorBidi"/>
        </w:rPr>
      </w:pPr>
      <w:r>
        <w:rPr>
          <w:rFonts w:eastAsiaTheme="minorHAnsi" w:cstheme="minorBidi"/>
        </w:rPr>
        <w:t xml:space="preserve">b-2). repeated failures to correct hazardous or immediately hazardous violations of this code or major or immediately hazardous violations of the New York city construction codes, relating to the dwelling unit or the common areas of the building containing such dwelling unit, within the time required for such corrections; </w:t>
      </w:r>
      <w:r>
        <w:rPr>
          <w:rFonts w:eastAsiaTheme="minorHAnsi" w:cstheme="minorBidi"/>
        </w:rPr>
        <w:br/>
      </w:r>
    </w:p>
    <w:p w14:paraId="5FFB0347" w14:textId="77777777" w:rsidR="005426EE" w:rsidRDefault="005426EE" w:rsidP="005426EE">
      <w:pPr>
        <w:pStyle w:val="Style1"/>
        <w:numPr>
          <w:ilvl w:val="0"/>
          <w:numId w:val="0"/>
        </w:numPr>
        <w:spacing w:line="240" w:lineRule="auto"/>
        <w:ind w:left="1440"/>
        <w:rPr>
          <w:szCs w:val="24"/>
        </w:rPr>
      </w:pPr>
      <w:r>
        <w:rPr>
          <w:rFonts w:eastAsiaTheme="minorHAnsi" w:cstheme="minorBidi"/>
        </w:rPr>
        <w:t>g). other repeated acts or omissions of such significance as to substantially interfere with or disturb the comfort, repose, peace or quiet of any person lawfully entitled to occupancy of such dwelling unit and that cause or are intended to cause any person lawfully entitled to occupancy of a dwelling unit to vacate such dwelling unit or to surrender or waive any rights in relation to such occupancy.</w:t>
      </w:r>
      <w:bookmarkEnd w:id="4"/>
    </w:p>
    <w:p w14:paraId="3BB9A38B" w14:textId="77777777" w:rsidR="005426EE" w:rsidRDefault="005426EE" w:rsidP="005426EE">
      <w:pPr>
        <w:pStyle w:val="ListParagraph"/>
        <w:spacing w:line="480" w:lineRule="auto"/>
      </w:pPr>
    </w:p>
    <w:p w14:paraId="5BC3E2C9" w14:textId="77777777" w:rsidR="005426EE" w:rsidRDefault="005426EE" w:rsidP="005426EE">
      <w:pPr>
        <w:pStyle w:val="ListParagraph"/>
      </w:pPr>
    </w:p>
    <w:p w14:paraId="04E02A51" w14:textId="77777777" w:rsidR="005426EE" w:rsidRDefault="005426EE" w:rsidP="005426EE">
      <w:pPr>
        <w:spacing w:line="480" w:lineRule="auto"/>
        <w:jc w:val="center"/>
      </w:pPr>
      <w:r>
        <w:rPr>
          <w:b/>
          <w:u w:val="single"/>
        </w:rPr>
        <w:t>FACTUAL ALLEGATIONS: (I) REPAIRS</w:t>
      </w:r>
    </w:p>
    <w:p w14:paraId="445C8DF3" w14:textId="523C9B4F" w:rsidR="00A24497" w:rsidRDefault="00A24497" w:rsidP="00A24497">
      <w:pPr>
        <w:pStyle w:val="ListParagraph"/>
        <w:widowControl/>
        <w:numPr>
          <w:ilvl w:val="0"/>
          <w:numId w:val="25"/>
        </w:numPr>
        <w:autoSpaceDE/>
        <w:autoSpaceDN/>
        <w:adjustRightInd/>
        <w:spacing w:line="480" w:lineRule="auto"/>
      </w:pPr>
      <w:r>
        <w:t>The Premises is a [</w:t>
      </w:r>
      <w:r w:rsidRPr="00433280">
        <w:rPr>
          <w:i/>
          <w:highlight w:val="yellow"/>
        </w:rPr>
        <w:t>describe premises, e.g.</w:t>
      </w:r>
      <w:r w:rsidRPr="00433280">
        <w:rPr>
          <w:highlight w:val="yellow"/>
        </w:rPr>
        <w:t xml:space="preserve"> four story, 43-unit</w:t>
      </w:r>
      <w:r>
        <w:t xml:space="preserve">] building owned and managed by NYCHA located at </w:t>
      </w:r>
      <w:r>
        <w:rPr>
          <w:spacing w:val="-3"/>
        </w:rPr>
        <w:t>[address]</w:t>
      </w:r>
      <w:r>
        <w:t>. Petitioner resides therein.</w:t>
      </w:r>
    </w:p>
    <w:p w14:paraId="2DBE7EB1" w14:textId="77777777" w:rsidR="00A24497" w:rsidRDefault="00A24497" w:rsidP="00A24497">
      <w:pPr>
        <w:pStyle w:val="ListParagraph"/>
        <w:widowControl/>
        <w:numPr>
          <w:ilvl w:val="0"/>
          <w:numId w:val="25"/>
        </w:numPr>
        <w:autoSpaceDE/>
        <w:autoSpaceDN/>
        <w:adjustRightInd/>
        <w:spacing w:line="480" w:lineRule="auto"/>
      </w:pPr>
      <w:r>
        <w:t>Petitioner has lived there for [</w:t>
      </w:r>
      <w:r w:rsidRPr="0089360D">
        <w:rPr>
          <w:i/>
          <w:highlight w:val="yellow"/>
        </w:rPr>
        <w:t>length of tenancy</w:t>
      </w:r>
      <w:r>
        <w:rPr>
          <w:i/>
        </w:rPr>
        <w:t xml:space="preserve">]. </w:t>
      </w:r>
      <w:r>
        <w:t xml:space="preserve">Petitioner lives there with </w:t>
      </w:r>
      <w:r w:rsidRPr="0089360D">
        <w:rPr>
          <w:i/>
          <w:highlight w:val="yellow"/>
        </w:rPr>
        <w:t>[include family members/roommates</w:t>
      </w:r>
      <w:r w:rsidRPr="0089360D">
        <w:rPr>
          <w:highlight w:val="yellow"/>
        </w:rPr>
        <w:t xml:space="preserve">, </w:t>
      </w:r>
      <w:proofErr w:type="spellStart"/>
      <w:r w:rsidRPr="0089360D">
        <w:rPr>
          <w:highlight w:val="yellow"/>
        </w:rPr>
        <w:t>e.g</w:t>
      </w:r>
      <w:proofErr w:type="spellEnd"/>
      <w:r w:rsidRPr="0089360D">
        <w:rPr>
          <w:highlight w:val="yellow"/>
        </w:rPr>
        <w:t xml:space="preserve"> her two minor children</w:t>
      </w:r>
      <w:r>
        <w:t>]. [</w:t>
      </w:r>
      <w:r>
        <w:rPr>
          <w:i/>
          <w:highlight w:val="yellow"/>
        </w:rPr>
        <w:t>Be sure to include your client’s age. A</w:t>
      </w:r>
      <w:r w:rsidRPr="005E11B9">
        <w:rPr>
          <w:i/>
          <w:highlight w:val="yellow"/>
        </w:rPr>
        <w:t xml:space="preserve">dd a sentence describing any disabilities affecting your client or a member of their household if they confirm that they are comfortable with you sharing this. Highlight sympathetic factors. Consider an additional sentence or two to provide color detail and humanize your client, </w:t>
      </w:r>
      <w:proofErr w:type="spellStart"/>
      <w:r w:rsidRPr="005E11B9">
        <w:rPr>
          <w:i/>
          <w:highlight w:val="yellow"/>
        </w:rPr>
        <w:t>e.g</w:t>
      </w:r>
      <w:proofErr w:type="spellEnd"/>
      <w:r>
        <w:rPr>
          <w:i/>
          <w:highlight w:val="yellow"/>
        </w:rPr>
        <w:t xml:space="preserve"> </w:t>
      </w:r>
      <w:r>
        <w:rPr>
          <w:highlight w:val="yellow"/>
        </w:rPr>
        <w:t xml:space="preserve">Ms. Smith is a </w:t>
      </w:r>
      <w:proofErr w:type="gramStart"/>
      <w:r>
        <w:rPr>
          <w:highlight w:val="yellow"/>
        </w:rPr>
        <w:t>72 year old</w:t>
      </w:r>
      <w:proofErr w:type="gramEnd"/>
      <w:r>
        <w:rPr>
          <w:highlight w:val="yellow"/>
        </w:rPr>
        <w:t xml:space="preserve"> disabled woman with limited mobility who relies upon the use of CPAP machine. She worked for the MTA for 40 years. She provides occasional childcare for her daughter but no longer feels comfortable having her two and three your old grandsons due to the deteriorating conditions in her apartment.</w:t>
      </w:r>
      <w:r>
        <w:t>]</w:t>
      </w:r>
    </w:p>
    <w:p w14:paraId="60EB895C" w14:textId="2D0BBE3D" w:rsidR="005426EE" w:rsidRDefault="005426EE" w:rsidP="00A24497">
      <w:pPr>
        <w:pStyle w:val="ListParagraph"/>
        <w:widowControl/>
        <w:numPr>
          <w:ilvl w:val="0"/>
          <w:numId w:val="25"/>
        </w:numPr>
        <w:autoSpaceDE/>
        <w:autoSpaceDN/>
        <w:adjustRightInd/>
        <w:spacing w:line="480" w:lineRule="auto"/>
      </w:pPr>
      <w:r>
        <w:t xml:space="preserve">There currently exist defects and/or open violations in Petitioner’s apartment that are dangerous to the health and safety of the tenant and which constitute violations of the Housing Maintenance Code and other laws that regulate housing standards.  The conditions </w:t>
      </w:r>
      <w:proofErr w:type="gramStart"/>
      <w:r>
        <w:t>are in need of</w:t>
      </w:r>
      <w:proofErr w:type="gramEnd"/>
      <w:r>
        <w:t xml:space="preserve"> immediate repair. </w:t>
      </w:r>
    </w:p>
    <w:p w14:paraId="47018ACD" w14:textId="2419FF0A" w:rsidR="005426EE" w:rsidRPr="007C3347" w:rsidRDefault="005426EE" w:rsidP="00A24497">
      <w:pPr>
        <w:pStyle w:val="ListParagraph"/>
        <w:widowControl/>
        <w:numPr>
          <w:ilvl w:val="0"/>
          <w:numId w:val="25"/>
        </w:numPr>
        <w:autoSpaceDE/>
        <w:autoSpaceDN/>
        <w:adjustRightInd/>
        <w:spacing w:line="480" w:lineRule="auto"/>
        <w:rPr>
          <w:b/>
        </w:rPr>
      </w:pPr>
      <w:r>
        <w:t xml:space="preserve">Petitioner has amongst other conditions: </w:t>
      </w:r>
      <w:r w:rsidR="00EE4323">
        <w:t>[</w:t>
      </w:r>
      <w:r w:rsidR="00EE4323" w:rsidRPr="00EE4323">
        <w:rPr>
          <w:i/>
          <w:highlight w:val="yellow"/>
        </w:rPr>
        <w:t xml:space="preserve">list the bulk of the conditions, e.g. </w:t>
      </w:r>
      <w:r w:rsidRPr="00EE4323">
        <w:rPr>
          <w:highlight w:val="yellow"/>
        </w:rPr>
        <w:t>mice; roaches; water-damaged floorboards; holes in walls; water leaks; water leak damage; damaged light fixtures; windows that are unable to close; improperly installed windows; improperly installed window guards; broken/defective paint and plaster on the walls; falling cabinets in kitchen; defective tiling in bathroom; and defective paint and plaster.</w:t>
      </w:r>
      <w:r w:rsidR="00C71E81">
        <w:rPr>
          <w:highlight w:val="yellow"/>
        </w:rPr>
        <w:t>]</w:t>
      </w:r>
      <w:r>
        <w:t xml:space="preserve">  </w:t>
      </w:r>
      <w:r>
        <w:lastRenderedPageBreak/>
        <w:t>A comprehensive list of all conditions in the subject premises is annexed to this petition as a “Schedule A</w:t>
      </w:r>
      <w:commentRangeStart w:id="5"/>
      <w:r>
        <w:t xml:space="preserve">” </w:t>
      </w:r>
      <w:r>
        <w:rPr>
          <w:b/>
        </w:rPr>
        <w:t xml:space="preserve">(Exhibit </w:t>
      </w:r>
      <w:r w:rsidR="00C71E81">
        <w:rPr>
          <w:b/>
        </w:rPr>
        <w:t>A</w:t>
      </w:r>
      <w:r w:rsidR="0081030A">
        <w:t>).</w:t>
      </w:r>
      <w:commentRangeEnd w:id="5"/>
      <w:r w:rsidR="0081030A">
        <w:rPr>
          <w:rStyle w:val="CommentReference"/>
        </w:rPr>
        <w:commentReference w:id="5"/>
      </w:r>
    </w:p>
    <w:p w14:paraId="47D4BE54" w14:textId="77777777" w:rsidR="007C3347" w:rsidRDefault="007C3347" w:rsidP="007C3347">
      <w:pPr>
        <w:pStyle w:val="ListParagraph"/>
        <w:widowControl/>
        <w:numPr>
          <w:ilvl w:val="0"/>
          <w:numId w:val="25"/>
        </w:numPr>
        <w:autoSpaceDE/>
        <w:autoSpaceDN/>
        <w:adjustRightInd/>
        <w:spacing w:line="480" w:lineRule="auto"/>
      </w:pPr>
      <w:r w:rsidRPr="005C63CA">
        <w:rPr>
          <w:i/>
          <w:highlight w:val="yellow"/>
        </w:rPr>
        <w:t xml:space="preserve">Describe how the conditions have impacted your client’s ability to safely live in the apartment, e.g. </w:t>
      </w:r>
      <w:r w:rsidRPr="005C63CA">
        <w:rPr>
          <w:highlight w:val="yellow"/>
        </w:rPr>
        <w:t>due to the chronic lack of heat during the winter months she relies upon a</w:t>
      </w:r>
      <w:r>
        <w:rPr>
          <w:highlight w:val="yellow"/>
        </w:rPr>
        <w:t xml:space="preserve"> total of six (6) </w:t>
      </w:r>
      <w:r w:rsidRPr="005C63CA">
        <w:rPr>
          <w:highlight w:val="yellow"/>
        </w:rPr>
        <w:t>space heaters which ha</w:t>
      </w:r>
      <w:r>
        <w:rPr>
          <w:highlight w:val="yellow"/>
        </w:rPr>
        <w:t>ve</w:t>
      </w:r>
      <w:r w:rsidRPr="005C63CA">
        <w:rPr>
          <w:highlight w:val="yellow"/>
        </w:rPr>
        <w:t xml:space="preserve"> greatly inflated her electricity bill</w:t>
      </w:r>
      <w:r>
        <w:rPr>
          <w:highlight w:val="yellow"/>
        </w:rPr>
        <w:t>/ The defective front door has resulted in Ms. Smith and her family being locked both out and inside of the apartment multiple times, once requiring the intervention of the FDNY to break down the door on August 15, 2022 so that she could escape her home when the landlord and superintendent did not answer her calls.</w:t>
      </w:r>
      <w:r w:rsidRPr="005C63CA">
        <w:rPr>
          <w:highlight w:val="yellow"/>
        </w:rPr>
        <w:t>]</w:t>
      </w:r>
    </w:p>
    <w:p w14:paraId="47968617" w14:textId="6FC16D6D" w:rsidR="007C3347" w:rsidRPr="005F613A" w:rsidRDefault="007C3347" w:rsidP="007C3347">
      <w:pPr>
        <w:pStyle w:val="ListParagraph"/>
        <w:widowControl/>
        <w:numPr>
          <w:ilvl w:val="0"/>
          <w:numId w:val="25"/>
        </w:numPr>
        <w:autoSpaceDE/>
        <w:autoSpaceDN/>
        <w:adjustRightInd/>
        <w:spacing w:line="480" w:lineRule="auto"/>
      </w:pPr>
      <w:r>
        <w:t>Petitioner has notified the Respondents and reported the above conditions. [</w:t>
      </w:r>
      <w:r w:rsidR="00455FA4" w:rsidRPr="00C71E81">
        <w:rPr>
          <w:i/>
          <w:highlight w:val="yellow"/>
        </w:rPr>
        <w:t>describe</w:t>
      </w:r>
      <w:r w:rsidR="00455FA4">
        <w:rPr>
          <w:i/>
          <w:highlight w:val="yellow"/>
        </w:rPr>
        <w:t xml:space="preserve"> Petitioner’s efforts to</w:t>
      </w:r>
      <w:r w:rsidR="00455FA4" w:rsidRPr="00C71E81">
        <w:rPr>
          <w:highlight w:val="yellow"/>
        </w:rPr>
        <w:t xml:space="preserve"> </w:t>
      </w:r>
      <w:r w:rsidR="00455FA4" w:rsidRPr="00C71E81">
        <w:rPr>
          <w:i/>
          <w:highlight w:val="yellow"/>
        </w:rPr>
        <w:t xml:space="preserve">put NYCHA on notice of conditions, e.g. </w:t>
      </w:r>
      <w:r w:rsidR="00455FA4" w:rsidRPr="00C71E81">
        <w:rPr>
          <w:highlight w:val="yellow"/>
        </w:rPr>
        <w:t>has filed 10 work tickets for the leak all of which management has ignored</w:t>
      </w:r>
      <w:r w:rsidR="00455FA4">
        <w:t>.]</w:t>
      </w:r>
      <w:r w:rsidRPr="005F613A">
        <w:t>.</w:t>
      </w:r>
      <w:r>
        <w:rPr>
          <w:i/>
          <w:highlight w:val="yellow"/>
        </w:rPr>
        <w:t xml:space="preserve"> </w:t>
      </w:r>
    </w:p>
    <w:p w14:paraId="564E0A62" w14:textId="77777777" w:rsidR="005426EE" w:rsidRDefault="005426EE" w:rsidP="00A24497">
      <w:pPr>
        <w:pStyle w:val="ListParagraph"/>
        <w:widowControl/>
        <w:numPr>
          <w:ilvl w:val="0"/>
          <w:numId w:val="25"/>
        </w:numPr>
        <w:autoSpaceDE/>
        <w:autoSpaceDN/>
        <w:adjustRightInd/>
        <w:spacing w:line="480" w:lineRule="auto"/>
      </w:pPr>
      <w:r>
        <w:t xml:space="preserve">Despite this, the conditions in the apartment remain uncorrected. </w:t>
      </w:r>
    </w:p>
    <w:p w14:paraId="0AF13782" w14:textId="5C45D7CD" w:rsidR="005426EE" w:rsidRPr="00EE4323" w:rsidRDefault="00EE4323" w:rsidP="005426EE">
      <w:pPr>
        <w:spacing w:line="480" w:lineRule="auto"/>
        <w:ind w:left="360"/>
        <w:jc w:val="center"/>
        <w:rPr>
          <w:b/>
          <w:bCs/>
          <w:i/>
          <w:u w:val="single"/>
        </w:rPr>
      </w:pPr>
      <w:bookmarkStart w:id="6" w:name="_BPDCI_122"/>
      <w:r w:rsidRPr="0095251F">
        <w:rPr>
          <w:b/>
          <w:bCs/>
        </w:rPr>
        <w:t>[</w:t>
      </w:r>
      <w:r w:rsidRPr="0095251F">
        <w:rPr>
          <w:b/>
          <w:bCs/>
          <w:i/>
          <w:highlight w:val="yellow"/>
        </w:rPr>
        <w:t>if pleading harassment</w:t>
      </w:r>
      <w:r w:rsidRPr="0095251F">
        <w:rPr>
          <w:b/>
          <w:bCs/>
          <w:i/>
        </w:rPr>
        <w:t xml:space="preserve">] </w:t>
      </w:r>
      <w:r w:rsidR="005426EE">
        <w:rPr>
          <w:b/>
          <w:bCs/>
          <w:u w:val="single"/>
        </w:rPr>
        <w:t xml:space="preserve">FACTUAL ALLEGATIONS: (II) </w:t>
      </w:r>
      <w:commentRangeStart w:id="7"/>
      <w:r w:rsidR="005426EE">
        <w:rPr>
          <w:b/>
          <w:bCs/>
          <w:u w:val="single"/>
        </w:rPr>
        <w:t>HARASSMENT</w:t>
      </w:r>
      <w:bookmarkEnd w:id="6"/>
      <w:r>
        <w:rPr>
          <w:b/>
          <w:bCs/>
          <w:u w:val="single"/>
        </w:rPr>
        <w:t xml:space="preserve"> </w:t>
      </w:r>
      <w:commentRangeEnd w:id="7"/>
      <w:r w:rsidR="00CB7C6E">
        <w:rPr>
          <w:rStyle w:val="CommentReference"/>
        </w:rPr>
        <w:commentReference w:id="7"/>
      </w:r>
    </w:p>
    <w:p w14:paraId="62EB2AE6" w14:textId="0D76A706" w:rsidR="005426EE" w:rsidRDefault="005426EE" w:rsidP="00A24497">
      <w:pPr>
        <w:pStyle w:val="ListParagraph"/>
        <w:widowControl/>
        <w:numPr>
          <w:ilvl w:val="0"/>
          <w:numId w:val="25"/>
        </w:numPr>
        <w:autoSpaceDE/>
        <w:autoSpaceDN/>
        <w:adjustRightInd/>
        <w:spacing w:line="480" w:lineRule="auto"/>
      </w:pPr>
      <w:bookmarkStart w:id="8" w:name="_BPDC_LN_INS_1071"/>
      <w:bookmarkStart w:id="9" w:name="_BPDC_PR_INS_1072"/>
      <w:bookmarkStart w:id="10" w:name="_BPDCI_123"/>
      <w:bookmarkEnd w:id="8"/>
      <w:bookmarkEnd w:id="9"/>
      <w:r>
        <w:t xml:space="preserve">The repeated failure by Respondents-Landlords to correct conditions at the Premises greatly endangers the Petitioner’s health and safety.  These acts of omission thereby constitute harassment, as defined under HMC § 27-2004(a)(48)(g).  Respondents’-Landlords’ neglect of their duty to repair has substantially interfered with Petitioner’s ability to enjoy the quiet comfort and repose of the Apartment, and a continued failure to correct is intended to force Petitioner to move from her home. </w:t>
      </w:r>
      <w:bookmarkEnd w:id="10"/>
    </w:p>
    <w:p w14:paraId="1BF24136" w14:textId="7BEA29BC" w:rsidR="00EE4323" w:rsidRDefault="0095251F" w:rsidP="00A24497">
      <w:pPr>
        <w:pStyle w:val="ListParagraph"/>
        <w:widowControl/>
        <w:numPr>
          <w:ilvl w:val="0"/>
          <w:numId w:val="25"/>
        </w:numPr>
        <w:autoSpaceDE/>
        <w:autoSpaceDN/>
        <w:adjustRightInd/>
        <w:spacing w:line="480" w:lineRule="auto"/>
      </w:pPr>
      <w:r>
        <w:t xml:space="preserve">Additionally, </w:t>
      </w:r>
      <w:r w:rsidRPr="00CB7C6E">
        <w:rPr>
          <w:i/>
          <w:highlight w:val="yellow"/>
        </w:rPr>
        <w:t>describe harassment incidents</w:t>
      </w:r>
      <w:r w:rsidR="00CB7C6E" w:rsidRPr="00CB7C6E">
        <w:rPr>
          <w:i/>
          <w:highlight w:val="yellow"/>
        </w:rPr>
        <w:t xml:space="preserve"> with specific dates </w:t>
      </w:r>
      <w:r w:rsidR="00CB7C6E">
        <w:rPr>
          <w:i/>
          <w:highlight w:val="yellow"/>
        </w:rPr>
        <w:t>where</w:t>
      </w:r>
      <w:r w:rsidR="00CB7C6E" w:rsidRPr="00CB7C6E">
        <w:rPr>
          <w:i/>
          <w:highlight w:val="yellow"/>
        </w:rPr>
        <w:t xml:space="preserve"> possible</w:t>
      </w:r>
      <w:r>
        <w:rPr>
          <w:highlight w:val="yellow"/>
        </w:rPr>
        <w:t xml:space="preserve"> </w:t>
      </w:r>
      <w:proofErr w:type="gramStart"/>
      <w:r w:rsidRPr="002F3B19">
        <w:rPr>
          <w:highlight w:val="yellow"/>
        </w:rPr>
        <w:t>e.g.,</w:t>
      </w:r>
      <w:r>
        <w:rPr>
          <w:highlight w:val="yellow"/>
        </w:rPr>
        <w:t>:</w:t>
      </w:r>
      <w:proofErr w:type="gramEnd"/>
      <w:r>
        <w:t xml:space="preserve"> </w:t>
      </w:r>
      <w:r w:rsidR="00CB7C6E" w:rsidRPr="002F3B19">
        <w:rPr>
          <w:highlight w:val="yellow"/>
        </w:rPr>
        <w:t xml:space="preserve">On multiple </w:t>
      </w:r>
      <w:r w:rsidR="00CB7C6E">
        <w:rPr>
          <w:highlight w:val="yellow"/>
        </w:rPr>
        <w:t>occasion</w:t>
      </w:r>
      <w:r w:rsidR="00FD2F74">
        <w:rPr>
          <w:highlight w:val="yellow"/>
        </w:rPr>
        <w:t>s</w:t>
      </w:r>
      <w:r w:rsidR="00CB7C6E">
        <w:rPr>
          <w:highlight w:val="yellow"/>
        </w:rPr>
        <w:t xml:space="preserve"> Respondent’s agents have </w:t>
      </w:r>
      <w:r w:rsidR="00CB7C6E" w:rsidRPr="002F3B19">
        <w:rPr>
          <w:highlight w:val="yellow"/>
        </w:rPr>
        <w:t xml:space="preserve">used abusive and threatening language against </w:t>
      </w:r>
      <w:r w:rsidR="00CB7C6E">
        <w:rPr>
          <w:highlight w:val="yellow"/>
        </w:rPr>
        <w:t>Petitioner</w:t>
      </w:r>
      <w:r w:rsidR="00CB7C6E" w:rsidRPr="002F3B19">
        <w:rPr>
          <w:highlight w:val="yellow"/>
        </w:rPr>
        <w:t xml:space="preserve">. </w:t>
      </w:r>
      <w:r w:rsidR="00CB7C6E">
        <w:rPr>
          <w:highlight w:val="yellow"/>
        </w:rPr>
        <w:t xml:space="preserve">Respondent has </w:t>
      </w:r>
      <w:r w:rsidR="00CB7C6E" w:rsidRPr="002F3B19">
        <w:rPr>
          <w:highlight w:val="yellow"/>
        </w:rPr>
        <w:t xml:space="preserve">entered or attempted to enter </w:t>
      </w:r>
      <w:r w:rsidR="00CB7C6E">
        <w:rPr>
          <w:highlight w:val="yellow"/>
        </w:rPr>
        <w:t xml:space="preserve">Petitioner’s apartment </w:t>
      </w:r>
      <w:r w:rsidR="00CB7C6E">
        <w:rPr>
          <w:highlight w:val="yellow"/>
        </w:rPr>
        <w:lastRenderedPageBreak/>
        <w:t xml:space="preserve">without her authorization on or around August 15, 2023. A sign stating that the Petitioner was late on her rent was posted on Petitioner’s front door in an attempt to belittle and humiliate her. </w:t>
      </w:r>
      <w:r w:rsidR="00CB7C6E">
        <w:rPr>
          <w:highlight w:val="yellow"/>
          <w:u w:val="single"/>
        </w:rPr>
        <w:t>See</w:t>
      </w:r>
      <w:r w:rsidR="00CB7C6E">
        <w:rPr>
          <w:highlight w:val="yellow"/>
        </w:rPr>
        <w:t xml:space="preserve"> Exhibit A, “Photograph of Sign Posted by Respondent on June 10, </w:t>
      </w:r>
      <w:proofErr w:type="gramStart"/>
      <w:r w:rsidR="00CB7C6E">
        <w:rPr>
          <w:highlight w:val="yellow"/>
        </w:rPr>
        <w:t>2022,.</w:t>
      </w:r>
      <w:proofErr w:type="gramEnd"/>
      <w:r w:rsidR="00CB7C6E">
        <w:rPr>
          <w:highlight w:val="yellow"/>
        </w:rPr>
        <w:t>”</w:t>
      </w:r>
    </w:p>
    <w:p w14:paraId="72D9ADFE" w14:textId="77777777" w:rsidR="005426EE" w:rsidRDefault="005426EE" w:rsidP="00A24497">
      <w:pPr>
        <w:pStyle w:val="ListParagraph"/>
        <w:widowControl/>
        <w:numPr>
          <w:ilvl w:val="0"/>
          <w:numId w:val="25"/>
        </w:numPr>
        <w:autoSpaceDE/>
        <w:autoSpaceDN/>
        <w:adjustRightInd/>
        <w:spacing w:line="480" w:lineRule="auto"/>
      </w:pPr>
      <w:bookmarkStart w:id="11" w:name="_BPDC_LN_INS_1069"/>
      <w:bookmarkStart w:id="12" w:name="_BPDC_PR_INS_1070"/>
      <w:bookmarkStart w:id="13" w:name="_BPDCI_124"/>
      <w:bookmarkEnd w:id="11"/>
      <w:bookmarkEnd w:id="12"/>
      <w:r>
        <w:t>Thus, the Court should carefully evaluate the Petitioner’s claims of harassment.</w:t>
      </w:r>
      <w:bookmarkEnd w:id="13"/>
    </w:p>
    <w:p w14:paraId="23F4CD74" w14:textId="77777777" w:rsidR="005426EE" w:rsidRDefault="005426EE" w:rsidP="005426EE">
      <w:pPr>
        <w:pStyle w:val="Style1"/>
        <w:numPr>
          <w:ilvl w:val="0"/>
          <w:numId w:val="0"/>
        </w:numPr>
        <w:rPr>
          <w:b/>
        </w:rPr>
      </w:pPr>
    </w:p>
    <w:p w14:paraId="017AAF70" w14:textId="77777777" w:rsidR="005426EE" w:rsidRDefault="005426EE" w:rsidP="005426EE">
      <w:pPr>
        <w:pStyle w:val="Style1"/>
        <w:numPr>
          <w:ilvl w:val="0"/>
          <w:numId w:val="0"/>
        </w:numPr>
      </w:pPr>
      <w:r>
        <w:rPr>
          <w:b/>
        </w:rPr>
        <w:t xml:space="preserve">WHEREFORE, </w:t>
      </w:r>
      <w:r>
        <w:t xml:space="preserve">Petitioner respectfully requests that the Court enter an order pursuant to the Housing Maintenance Code §§ 27-2005, 27-2115, 27-2121, and Civil Court Act § 203: </w:t>
      </w:r>
    </w:p>
    <w:p w14:paraId="76AE4F8D" w14:textId="6E30DA73" w:rsidR="0095251F" w:rsidRDefault="0095251F" w:rsidP="0095251F">
      <w:pPr>
        <w:pStyle w:val="ListParagraph"/>
        <w:widowControl/>
        <w:numPr>
          <w:ilvl w:val="1"/>
          <w:numId w:val="15"/>
        </w:numPr>
        <w:adjustRightInd/>
        <w:spacing w:line="480" w:lineRule="auto"/>
      </w:pPr>
      <w:r>
        <w:t>Finding that the conditions described in Petitioner’s Verified Petition and the open violations report from HPD constitute violations, and directing Respondents-Landlords to correct said violations within the time provided by § 27-2115(c) of the NYC Admin. Code</w:t>
      </w:r>
      <w:r w:rsidR="00C71E81">
        <w:t>;</w:t>
      </w:r>
    </w:p>
    <w:p w14:paraId="0D702D0E" w14:textId="62B3AA11" w:rsidR="0095251F" w:rsidRPr="0095251F" w:rsidRDefault="0095251F" w:rsidP="00C71E81">
      <w:pPr>
        <w:pStyle w:val="ListParagraph"/>
        <w:widowControl/>
        <w:numPr>
          <w:ilvl w:val="1"/>
          <w:numId w:val="15"/>
        </w:numPr>
        <w:adjustRightInd/>
        <w:spacing w:line="480" w:lineRule="auto"/>
      </w:pPr>
      <w:r>
        <w:t xml:space="preserve">Enjoining Respondents from permitting said violations to exist and from permitting any future conditions to exist which endanger the life, health and safety of the Petitioner; </w:t>
      </w:r>
    </w:p>
    <w:p w14:paraId="7071E382" w14:textId="12C5FE51" w:rsidR="00CD63BA" w:rsidRPr="00910AD4" w:rsidRDefault="00CD63BA" w:rsidP="0095251F">
      <w:pPr>
        <w:pStyle w:val="ListParagraph"/>
        <w:widowControl/>
        <w:numPr>
          <w:ilvl w:val="1"/>
          <w:numId w:val="15"/>
        </w:numPr>
        <w:adjustRightInd/>
        <w:spacing w:line="480" w:lineRule="auto"/>
      </w:pPr>
      <w:r>
        <w:t>[</w:t>
      </w:r>
      <w:r w:rsidRPr="0095251F">
        <w:rPr>
          <w:i/>
          <w:highlight w:val="yellow"/>
        </w:rPr>
        <w:t>If pleading harassment</w:t>
      </w:r>
      <w:r>
        <w:t xml:space="preserve">] </w:t>
      </w:r>
      <w:r w:rsidR="0095251F">
        <w:t>D</w:t>
      </w:r>
      <w:r w:rsidRPr="002F3B19">
        <w:t>eclaring</w:t>
      </w:r>
      <w:r>
        <w:t xml:space="preserve"> that Respondents’ actions are harassment as </w:t>
      </w:r>
      <w:r w:rsidRPr="00D86DBE">
        <w:t>defined under NYC Admin. Code § 27-2004(a</w:t>
      </w:r>
      <w:proofErr w:type="gramStart"/>
      <w:r w:rsidRPr="00D86DBE">
        <w:t>)(</w:t>
      </w:r>
      <w:proofErr w:type="gramEnd"/>
      <w:r w:rsidRPr="00D86DBE">
        <w:t>48), declaring that Respondents’ conduct violates NYC Admin. Code § 27-2005(d), and enjoining Respondents and their agents from engaging in further harassm</w:t>
      </w:r>
      <w:r>
        <w:t>ent;</w:t>
      </w:r>
    </w:p>
    <w:p w14:paraId="3D3CA2AA" w14:textId="564E70DB" w:rsidR="0005624C" w:rsidRDefault="001526B2" w:rsidP="00C71E81">
      <w:pPr>
        <w:pStyle w:val="ListParagraph"/>
        <w:widowControl/>
        <w:numPr>
          <w:ilvl w:val="1"/>
          <w:numId w:val="15"/>
        </w:numPr>
        <w:adjustRightInd/>
        <w:spacing w:line="480" w:lineRule="auto"/>
      </w:pPr>
      <w:bookmarkStart w:id="14" w:name="_BPDCI_128"/>
      <w:r>
        <w:t xml:space="preserve">Granting Petitioner’s attorneys’ fees pursuant to R.P.L. § 234 and awarding reasonable costs and disbursements in an amount to be determined by the Court, </w:t>
      </w:r>
      <w:bookmarkEnd w:id="14"/>
    </w:p>
    <w:p w14:paraId="5E971841" w14:textId="14DD4337" w:rsidR="0005624C" w:rsidRDefault="001526B2" w:rsidP="0005624C">
      <w:pPr>
        <w:pStyle w:val="ListParagraph"/>
        <w:widowControl/>
        <w:numPr>
          <w:ilvl w:val="1"/>
          <w:numId w:val="15"/>
        </w:numPr>
        <w:adjustRightInd/>
        <w:spacing w:line="480" w:lineRule="auto"/>
      </w:pPr>
      <w:r>
        <w:t>Awarding such other relief as may be deemed just.</w:t>
      </w:r>
    </w:p>
    <w:p w14:paraId="076859D8" w14:textId="494B642C" w:rsidR="0005624C" w:rsidRDefault="0005624C" w:rsidP="0005624C">
      <w:pPr>
        <w:pStyle w:val="ListParagraph"/>
        <w:widowControl/>
        <w:adjustRightInd/>
        <w:spacing w:line="480" w:lineRule="auto"/>
      </w:pPr>
    </w:p>
    <w:p w14:paraId="6C4EC85E" w14:textId="77777777" w:rsidR="0005624C" w:rsidRDefault="0005624C" w:rsidP="0005624C">
      <w:pPr>
        <w:pStyle w:val="ListParagraph"/>
        <w:widowControl/>
        <w:adjustRightInd/>
        <w:spacing w:line="480" w:lineRule="auto"/>
      </w:pPr>
    </w:p>
    <w:p w14:paraId="6D6A6BA8" w14:textId="26B4C460" w:rsidR="00117BFE" w:rsidRPr="00F536FC"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36FC">
        <w:lastRenderedPageBreak/>
        <w:t>Dated:</w:t>
      </w:r>
      <w:r w:rsidRPr="00F536FC">
        <w:tab/>
      </w:r>
      <w:r>
        <w:tab/>
      </w:r>
      <w:r w:rsidR="00910AD4">
        <w:t xml:space="preserve"> </w:t>
      </w:r>
      <w:commentRangeStart w:id="15"/>
      <w:r w:rsidR="00E62D55">
        <w:t>[</w:t>
      </w:r>
      <w:r w:rsidR="002D53E3">
        <w:rPr>
          <w:highlight w:val="yellow"/>
        </w:rPr>
        <w:t>Borough</w:t>
      </w:r>
      <w:r w:rsidR="00E62D55">
        <w:t>]</w:t>
      </w:r>
      <w:r w:rsidRPr="00F536FC">
        <w:t xml:space="preserve">, </w:t>
      </w:r>
      <w:commentRangeEnd w:id="15"/>
      <w:r w:rsidR="00895089">
        <w:rPr>
          <w:rStyle w:val="CommentReference"/>
        </w:rPr>
        <w:commentReference w:id="15"/>
      </w:r>
      <w:r>
        <w:t>New York</w:t>
      </w:r>
      <w:r w:rsidR="00910AD4">
        <w:tab/>
      </w:r>
      <w:r w:rsidR="00910AD4">
        <w:tab/>
      </w:r>
      <w:r w:rsidR="00910AD4">
        <w:tab/>
        <w:t>__________________________</w:t>
      </w:r>
    </w:p>
    <w:p w14:paraId="5DF716C0" w14:textId="1072125E" w:rsidR="0095251F"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rsidRPr="00E04016">
        <w:t>_____________, 20</w:t>
      </w:r>
      <w:r>
        <w:t>2</w:t>
      </w:r>
      <w:r w:rsidR="002D53E3">
        <w:t>3</w:t>
      </w:r>
      <w:r w:rsidR="00910AD4">
        <w:tab/>
      </w:r>
      <w:r w:rsidR="00910AD4">
        <w:tab/>
      </w:r>
      <w:r w:rsidR="00910AD4">
        <w:tab/>
      </w:r>
      <w:r w:rsidR="00A326C9">
        <w:t>[</w:t>
      </w:r>
      <w:r w:rsidR="0095251F">
        <w:rPr>
          <w:highlight w:val="yellow"/>
        </w:rPr>
        <w:t>Attorney</w:t>
      </w:r>
      <w:r w:rsidR="00A326C9">
        <w:t>]</w:t>
      </w:r>
    </w:p>
    <w:p w14:paraId="26B0F2C3" w14:textId="612C3A0C" w:rsidR="00117BFE" w:rsidRDefault="0095251F"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t>[</w:t>
      </w:r>
      <w:r w:rsidRPr="001526B2">
        <w:rPr>
          <w:highlight w:val="yellow"/>
        </w:rPr>
        <w:t>Firm</w:t>
      </w:r>
      <w:r>
        <w:t>]</w:t>
      </w:r>
      <w:r w:rsidR="00910AD4">
        <w:tab/>
      </w:r>
    </w:p>
    <w:p w14:paraId="7B981BC2" w14:textId="63A2EBFD" w:rsidR="00453F1A" w:rsidRPr="00453F1A" w:rsidRDefault="00910AD4"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i/>
        </w:rPr>
      </w:pPr>
      <w:r>
        <w:tab/>
      </w:r>
      <w:r>
        <w:tab/>
      </w:r>
      <w:r>
        <w:tab/>
      </w:r>
      <w:r>
        <w:tab/>
      </w:r>
      <w:r>
        <w:tab/>
      </w:r>
      <w:r>
        <w:tab/>
      </w:r>
      <w:r>
        <w:tab/>
      </w:r>
      <w:r w:rsidR="0095251F">
        <w:rPr>
          <w:i/>
        </w:rPr>
        <w:t xml:space="preserve">Attorneys for </w:t>
      </w:r>
      <w:r w:rsidR="00453F1A" w:rsidRPr="00453F1A">
        <w:rPr>
          <w:i/>
        </w:rPr>
        <w:t>Petitioner</w:t>
      </w:r>
      <w:r w:rsidR="00453F1A">
        <w:rPr>
          <w:i/>
        </w:rPr>
        <w:t xml:space="preserve">-Tenant </w:t>
      </w:r>
    </w:p>
    <w:p w14:paraId="5851F16C" w14:textId="03007185" w:rsidR="00453F1A" w:rsidRDefault="00453F1A" w:rsidP="009525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address</w:t>
      </w:r>
      <w:r w:rsidR="00A326C9">
        <w:t>]</w:t>
      </w:r>
    </w:p>
    <w:p w14:paraId="40369862" w14:textId="74CC34C3" w:rsidR="00453F1A" w:rsidRDefault="00453F1A" w:rsidP="00453F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phone</w:t>
      </w:r>
      <w:r w:rsidR="00A326C9">
        <w:t>]</w:t>
      </w:r>
      <w:r>
        <w:tab/>
      </w:r>
      <w:r>
        <w:tab/>
      </w:r>
    </w:p>
    <w:p w14:paraId="7B9D52D5" w14:textId="483A634E" w:rsidR="00BA5F18" w:rsidRPr="00BA5F18" w:rsidRDefault="00453F1A" w:rsidP="00BA5F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email</w:t>
      </w:r>
      <w:r w:rsidR="00A326C9">
        <w:t>]</w:t>
      </w:r>
      <w:r>
        <w:tab/>
      </w:r>
    </w:p>
    <w:p w14:paraId="50EA01B1" w14:textId="77777777" w:rsidR="00BA5F18" w:rsidRPr="00453F1A" w:rsidRDefault="00BA5F18" w:rsidP="00A13EC1">
      <w:pPr>
        <w:rPr>
          <w:color w:val="000000"/>
        </w:rPr>
      </w:pPr>
    </w:p>
    <w:p w14:paraId="7C8C0A87" w14:textId="77777777" w:rsidR="003A0920" w:rsidRDefault="00CA3E10" w:rsidP="00117BFE">
      <w:pPr>
        <w:pStyle w:val="NoSpacing"/>
        <w:jc w:val="center"/>
        <w:rPr>
          <w:b/>
          <w:bCs/>
          <w:u w:val="single"/>
        </w:rPr>
      </w:pPr>
      <w:bookmarkStart w:id="16" w:name="_Hlk77851314"/>
      <w:r>
        <w:rPr>
          <w:b/>
          <w:bCs/>
          <w:u w:val="single"/>
        </w:rPr>
        <w:br/>
      </w:r>
      <w:r>
        <w:rPr>
          <w:b/>
          <w:bCs/>
          <w:u w:val="single"/>
        </w:rPr>
        <w:br/>
      </w:r>
      <w:r>
        <w:rPr>
          <w:b/>
          <w:bCs/>
          <w:u w:val="single"/>
        </w:rPr>
        <w:br/>
      </w:r>
      <w:r>
        <w:rPr>
          <w:b/>
          <w:bCs/>
          <w:u w:val="single"/>
        </w:rPr>
        <w:br/>
      </w:r>
      <w:r>
        <w:rPr>
          <w:b/>
          <w:bCs/>
          <w:u w:val="single"/>
        </w:rPr>
        <w:br/>
      </w:r>
      <w:r>
        <w:rPr>
          <w:b/>
          <w:bCs/>
          <w:u w:val="single"/>
        </w:rPr>
        <w:br/>
      </w:r>
    </w:p>
    <w:p w14:paraId="0A40349E" w14:textId="77777777" w:rsidR="003A0920" w:rsidRDefault="003A0920" w:rsidP="00117BFE">
      <w:pPr>
        <w:pStyle w:val="NoSpacing"/>
        <w:jc w:val="center"/>
        <w:rPr>
          <w:b/>
          <w:bCs/>
          <w:u w:val="single"/>
        </w:rPr>
      </w:pPr>
    </w:p>
    <w:p w14:paraId="1CB9F3D1" w14:textId="77777777" w:rsidR="003A0920" w:rsidRDefault="003A0920" w:rsidP="00117BFE">
      <w:pPr>
        <w:pStyle w:val="NoSpacing"/>
        <w:jc w:val="center"/>
        <w:rPr>
          <w:b/>
          <w:bCs/>
          <w:u w:val="single"/>
        </w:rPr>
      </w:pPr>
    </w:p>
    <w:p w14:paraId="27FC690C" w14:textId="77777777" w:rsidR="003A0920" w:rsidRDefault="003A0920" w:rsidP="00117BFE">
      <w:pPr>
        <w:pStyle w:val="NoSpacing"/>
        <w:jc w:val="center"/>
        <w:rPr>
          <w:b/>
          <w:bCs/>
          <w:u w:val="single"/>
        </w:rPr>
      </w:pPr>
    </w:p>
    <w:p w14:paraId="2DEFC10B" w14:textId="77777777" w:rsidR="003A0920" w:rsidRDefault="003A0920" w:rsidP="00117BFE">
      <w:pPr>
        <w:pStyle w:val="NoSpacing"/>
        <w:jc w:val="center"/>
        <w:rPr>
          <w:b/>
          <w:bCs/>
          <w:u w:val="single"/>
        </w:rPr>
      </w:pPr>
    </w:p>
    <w:p w14:paraId="2499D6DC" w14:textId="77777777" w:rsidR="003A0920" w:rsidRDefault="003A0920" w:rsidP="00117BFE">
      <w:pPr>
        <w:pStyle w:val="NoSpacing"/>
        <w:jc w:val="center"/>
        <w:rPr>
          <w:b/>
          <w:bCs/>
          <w:u w:val="single"/>
        </w:rPr>
      </w:pPr>
    </w:p>
    <w:p w14:paraId="402EEDF0" w14:textId="77777777" w:rsidR="003A0920" w:rsidRDefault="003A0920" w:rsidP="00117BFE">
      <w:pPr>
        <w:pStyle w:val="NoSpacing"/>
        <w:jc w:val="center"/>
        <w:rPr>
          <w:b/>
          <w:bCs/>
          <w:u w:val="single"/>
        </w:rPr>
      </w:pPr>
    </w:p>
    <w:p w14:paraId="158198A9" w14:textId="77777777" w:rsidR="003A0920" w:rsidRDefault="003A0920" w:rsidP="00117BFE">
      <w:pPr>
        <w:pStyle w:val="NoSpacing"/>
        <w:jc w:val="center"/>
        <w:rPr>
          <w:b/>
          <w:bCs/>
          <w:u w:val="single"/>
        </w:rPr>
      </w:pPr>
    </w:p>
    <w:p w14:paraId="16870F6B" w14:textId="77777777" w:rsidR="003A0920" w:rsidRDefault="003A0920" w:rsidP="00117BFE">
      <w:pPr>
        <w:pStyle w:val="NoSpacing"/>
        <w:jc w:val="center"/>
        <w:rPr>
          <w:b/>
          <w:bCs/>
          <w:u w:val="single"/>
        </w:rPr>
      </w:pPr>
    </w:p>
    <w:p w14:paraId="4F765C2B" w14:textId="77777777" w:rsidR="003A0920" w:rsidRDefault="003A0920" w:rsidP="00117BFE">
      <w:pPr>
        <w:pStyle w:val="NoSpacing"/>
        <w:jc w:val="center"/>
        <w:rPr>
          <w:b/>
          <w:bCs/>
          <w:u w:val="single"/>
        </w:rPr>
      </w:pPr>
    </w:p>
    <w:p w14:paraId="37DADE84" w14:textId="77777777" w:rsidR="003A0920" w:rsidRDefault="003A0920" w:rsidP="00117BFE">
      <w:pPr>
        <w:pStyle w:val="NoSpacing"/>
        <w:jc w:val="center"/>
        <w:rPr>
          <w:b/>
          <w:bCs/>
          <w:u w:val="single"/>
        </w:rPr>
      </w:pPr>
    </w:p>
    <w:p w14:paraId="5D8DCC3D" w14:textId="77777777" w:rsidR="003A0920" w:rsidRDefault="003A0920" w:rsidP="00117BFE">
      <w:pPr>
        <w:pStyle w:val="NoSpacing"/>
        <w:jc w:val="center"/>
        <w:rPr>
          <w:b/>
          <w:bCs/>
          <w:u w:val="single"/>
        </w:rPr>
      </w:pPr>
    </w:p>
    <w:p w14:paraId="11F67267" w14:textId="77777777" w:rsidR="003A0920" w:rsidRDefault="003A0920" w:rsidP="00117BFE">
      <w:pPr>
        <w:pStyle w:val="NoSpacing"/>
        <w:jc w:val="center"/>
        <w:rPr>
          <w:b/>
          <w:bCs/>
          <w:u w:val="single"/>
        </w:rPr>
      </w:pPr>
    </w:p>
    <w:p w14:paraId="3C761ADB" w14:textId="77777777" w:rsidR="003A0920" w:rsidRDefault="003A0920" w:rsidP="00117BFE">
      <w:pPr>
        <w:pStyle w:val="NoSpacing"/>
        <w:jc w:val="center"/>
        <w:rPr>
          <w:b/>
          <w:bCs/>
          <w:u w:val="single"/>
        </w:rPr>
      </w:pPr>
    </w:p>
    <w:p w14:paraId="500A9A5C" w14:textId="77777777" w:rsidR="003A0920" w:rsidRDefault="003A0920" w:rsidP="00117BFE">
      <w:pPr>
        <w:pStyle w:val="NoSpacing"/>
        <w:jc w:val="center"/>
        <w:rPr>
          <w:b/>
          <w:bCs/>
          <w:u w:val="single"/>
        </w:rPr>
      </w:pPr>
    </w:p>
    <w:p w14:paraId="78C1AB1B" w14:textId="77777777" w:rsidR="003A0920" w:rsidRDefault="003A0920" w:rsidP="00117BFE">
      <w:pPr>
        <w:pStyle w:val="NoSpacing"/>
        <w:jc w:val="center"/>
        <w:rPr>
          <w:b/>
          <w:bCs/>
          <w:u w:val="single"/>
        </w:rPr>
      </w:pPr>
    </w:p>
    <w:p w14:paraId="569757CE" w14:textId="77777777" w:rsidR="003A0920" w:rsidRDefault="003A0920" w:rsidP="00117BFE">
      <w:pPr>
        <w:pStyle w:val="NoSpacing"/>
        <w:jc w:val="center"/>
        <w:rPr>
          <w:b/>
          <w:bCs/>
          <w:u w:val="single"/>
        </w:rPr>
      </w:pPr>
    </w:p>
    <w:p w14:paraId="1C12DB3C" w14:textId="77777777" w:rsidR="003A0920" w:rsidRDefault="003A0920" w:rsidP="00117BFE">
      <w:pPr>
        <w:pStyle w:val="NoSpacing"/>
        <w:jc w:val="center"/>
        <w:rPr>
          <w:b/>
          <w:bCs/>
          <w:u w:val="single"/>
        </w:rPr>
      </w:pPr>
    </w:p>
    <w:p w14:paraId="04EF784A" w14:textId="77777777" w:rsidR="003A0920" w:rsidRDefault="003A0920" w:rsidP="00117BFE">
      <w:pPr>
        <w:pStyle w:val="NoSpacing"/>
        <w:jc w:val="center"/>
        <w:rPr>
          <w:b/>
          <w:bCs/>
          <w:u w:val="single"/>
        </w:rPr>
      </w:pPr>
    </w:p>
    <w:p w14:paraId="2C21EE93" w14:textId="77777777" w:rsidR="003A0920" w:rsidRDefault="003A0920" w:rsidP="00117BFE">
      <w:pPr>
        <w:pStyle w:val="NoSpacing"/>
        <w:jc w:val="center"/>
        <w:rPr>
          <w:b/>
          <w:bCs/>
          <w:u w:val="single"/>
        </w:rPr>
      </w:pPr>
    </w:p>
    <w:p w14:paraId="64A22F52" w14:textId="77777777" w:rsidR="003A0920" w:rsidRDefault="003A0920" w:rsidP="00117BFE">
      <w:pPr>
        <w:pStyle w:val="NoSpacing"/>
        <w:jc w:val="center"/>
        <w:rPr>
          <w:b/>
          <w:bCs/>
          <w:u w:val="single"/>
        </w:rPr>
      </w:pPr>
    </w:p>
    <w:p w14:paraId="030367D1" w14:textId="77777777" w:rsidR="003A0920" w:rsidRDefault="003A0920" w:rsidP="00117BFE">
      <w:pPr>
        <w:pStyle w:val="NoSpacing"/>
        <w:jc w:val="center"/>
        <w:rPr>
          <w:b/>
          <w:bCs/>
          <w:u w:val="single"/>
        </w:rPr>
      </w:pPr>
    </w:p>
    <w:p w14:paraId="3986D403" w14:textId="77777777" w:rsidR="003A0920" w:rsidRDefault="003A0920" w:rsidP="00117BFE">
      <w:pPr>
        <w:pStyle w:val="NoSpacing"/>
        <w:jc w:val="center"/>
        <w:rPr>
          <w:b/>
          <w:bCs/>
          <w:u w:val="single"/>
        </w:rPr>
      </w:pPr>
    </w:p>
    <w:p w14:paraId="4754C729" w14:textId="77777777" w:rsidR="003A0920" w:rsidRDefault="003A0920" w:rsidP="00117BFE">
      <w:pPr>
        <w:pStyle w:val="NoSpacing"/>
        <w:jc w:val="center"/>
        <w:rPr>
          <w:b/>
          <w:bCs/>
          <w:u w:val="single"/>
        </w:rPr>
      </w:pPr>
    </w:p>
    <w:p w14:paraId="14BF6E37" w14:textId="77777777" w:rsidR="004334F5" w:rsidRDefault="004334F5" w:rsidP="00117BFE">
      <w:pPr>
        <w:pStyle w:val="NoSpacing"/>
        <w:jc w:val="center"/>
        <w:rPr>
          <w:b/>
          <w:bCs/>
          <w:u w:val="single"/>
        </w:rPr>
      </w:pPr>
    </w:p>
    <w:p w14:paraId="41E018B0" w14:textId="77777777" w:rsidR="004334F5" w:rsidRDefault="004334F5" w:rsidP="00117BFE">
      <w:pPr>
        <w:pStyle w:val="NoSpacing"/>
        <w:jc w:val="center"/>
        <w:rPr>
          <w:b/>
          <w:bCs/>
          <w:u w:val="single"/>
        </w:rPr>
      </w:pPr>
    </w:p>
    <w:p w14:paraId="5DBEEEA3" w14:textId="77777777" w:rsidR="004334F5" w:rsidRDefault="004334F5" w:rsidP="00117BFE">
      <w:pPr>
        <w:pStyle w:val="NoSpacing"/>
        <w:jc w:val="center"/>
        <w:rPr>
          <w:b/>
          <w:bCs/>
          <w:u w:val="single"/>
        </w:rPr>
      </w:pPr>
    </w:p>
    <w:p w14:paraId="23131024" w14:textId="77777777" w:rsidR="004334F5" w:rsidRDefault="004334F5" w:rsidP="00117BFE">
      <w:pPr>
        <w:pStyle w:val="NoSpacing"/>
        <w:jc w:val="center"/>
        <w:rPr>
          <w:b/>
          <w:bCs/>
          <w:u w:val="single"/>
        </w:rPr>
      </w:pPr>
    </w:p>
    <w:p w14:paraId="2CEFAE0E" w14:textId="77777777" w:rsidR="004334F5" w:rsidRDefault="004334F5" w:rsidP="00117BFE">
      <w:pPr>
        <w:pStyle w:val="NoSpacing"/>
        <w:jc w:val="center"/>
        <w:rPr>
          <w:b/>
          <w:bCs/>
          <w:u w:val="single"/>
        </w:rPr>
      </w:pPr>
    </w:p>
    <w:p w14:paraId="31FE1290" w14:textId="77777777" w:rsidR="004334F5" w:rsidRDefault="004334F5" w:rsidP="00117BFE">
      <w:pPr>
        <w:pStyle w:val="NoSpacing"/>
        <w:jc w:val="center"/>
        <w:rPr>
          <w:b/>
          <w:bCs/>
          <w:u w:val="single"/>
        </w:rPr>
      </w:pPr>
    </w:p>
    <w:p w14:paraId="13200704" w14:textId="01F5139D" w:rsidR="00117BFE" w:rsidRPr="00C70D2F" w:rsidRDefault="00CA3E10" w:rsidP="00117BFE">
      <w:pPr>
        <w:pStyle w:val="NoSpacing"/>
        <w:jc w:val="center"/>
        <w:rPr>
          <w:b/>
          <w:bCs/>
          <w:u w:val="single"/>
        </w:rPr>
      </w:pPr>
      <w:r>
        <w:rPr>
          <w:b/>
          <w:bCs/>
          <w:u w:val="single"/>
        </w:rPr>
        <w:lastRenderedPageBreak/>
        <w:br/>
      </w:r>
      <w:r>
        <w:rPr>
          <w:b/>
          <w:bCs/>
          <w:u w:val="single"/>
        </w:rPr>
        <w:br/>
      </w:r>
      <w:commentRangeStart w:id="17"/>
      <w:r w:rsidR="00117BFE" w:rsidRPr="00C70D2F">
        <w:rPr>
          <w:b/>
          <w:bCs/>
          <w:u w:val="single"/>
        </w:rPr>
        <w:t>VERIFICATION</w:t>
      </w:r>
      <w:commentRangeEnd w:id="17"/>
      <w:r w:rsidR="003A0920">
        <w:rPr>
          <w:rStyle w:val="CommentReference"/>
          <w:rFonts w:eastAsia="Times New Roman"/>
        </w:rPr>
        <w:commentReference w:id="17"/>
      </w:r>
    </w:p>
    <w:p w14:paraId="4EB9DBF9" w14:textId="77777777" w:rsidR="00117BFE" w:rsidRPr="000A63B7" w:rsidRDefault="00117BFE" w:rsidP="00117BFE">
      <w:pPr>
        <w:pStyle w:val="NoSpacing"/>
      </w:pPr>
    </w:p>
    <w:p w14:paraId="4B38D026" w14:textId="77777777" w:rsidR="00117BFE" w:rsidRPr="000A63B7" w:rsidRDefault="00117BFE" w:rsidP="00117BFE">
      <w:r w:rsidRPr="000A63B7">
        <w:t xml:space="preserve">STATE OF NEW YORK                   </w:t>
      </w:r>
      <w:proofErr w:type="gramStart"/>
      <w:r w:rsidRPr="000A63B7">
        <w:t xml:space="preserve">  )</w:t>
      </w:r>
      <w:proofErr w:type="gramEnd"/>
    </w:p>
    <w:p w14:paraId="5D9622D6" w14:textId="69613849" w:rsidR="00117BFE" w:rsidRPr="000A63B7" w:rsidRDefault="00117BFE" w:rsidP="00117BFE">
      <w:r w:rsidRPr="000A63B7">
        <w:t xml:space="preserve">COUNTY OF </w:t>
      </w:r>
      <w:r w:rsidR="00A326C9">
        <w:t>[</w:t>
      </w:r>
      <w:proofErr w:type="gramStart"/>
      <w:r w:rsidR="00A326C9" w:rsidRPr="00A326C9">
        <w:rPr>
          <w:highlight w:val="yellow"/>
        </w:rPr>
        <w:t>COUNTY</w:t>
      </w:r>
      <w:r w:rsidR="00A326C9">
        <w:t>]</w:t>
      </w:r>
      <w:r w:rsidRPr="000A63B7">
        <w:t xml:space="preserve">   </w:t>
      </w:r>
      <w:proofErr w:type="gramEnd"/>
      <w:r w:rsidRPr="000A63B7">
        <w:t xml:space="preserve">           </w:t>
      </w:r>
      <w:r w:rsidRPr="000A63B7">
        <w:tab/>
        <w:t xml:space="preserve">  ) </w:t>
      </w:r>
      <w:proofErr w:type="spellStart"/>
      <w:r w:rsidRPr="000A63B7">
        <w:t>s.s.</w:t>
      </w:r>
      <w:proofErr w:type="spellEnd"/>
      <w:r w:rsidRPr="000A63B7">
        <w:t>:</w:t>
      </w:r>
    </w:p>
    <w:p w14:paraId="63C34E32" w14:textId="77777777" w:rsidR="00117BFE" w:rsidRPr="000A63B7" w:rsidRDefault="00117BFE" w:rsidP="00117BFE"/>
    <w:p w14:paraId="569BC7ED" w14:textId="4A77DA3A" w:rsidR="00117BFE" w:rsidRDefault="00A326C9" w:rsidP="00117BFE">
      <w:pPr>
        <w:spacing w:line="480" w:lineRule="auto"/>
        <w:ind w:firstLine="720"/>
      </w:pPr>
      <w:r>
        <w:t>[</w:t>
      </w:r>
      <w:r w:rsidRPr="00A326C9">
        <w:rPr>
          <w:highlight w:val="yellow"/>
        </w:rPr>
        <w:t>Petitioner</w:t>
      </w:r>
      <w:r>
        <w:t>]</w:t>
      </w:r>
      <w:r w:rsidR="00117BFE">
        <w:t>, b</w:t>
      </w:r>
      <w:r w:rsidR="00117BFE" w:rsidRPr="000A63B7">
        <w:t xml:space="preserve">eing duly sworn, deposes and says: </w:t>
      </w:r>
    </w:p>
    <w:p w14:paraId="287106D5" w14:textId="7336B2FC" w:rsidR="00117BFE" w:rsidRPr="000A63B7" w:rsidRDefault="00117BFE" w:rsidP="00FD2004">
      <w:pPr>
        <w:pStyle w:val="ListParagraph"/>
        <w:spacing w:line="480" w:lineRule="auto"/>
        <w:ind w:left="0" w:firstLine="720"/>
      </w:pPr>
      <w:r w:rsidRPr="000A63B7">
        <w:t>I am the</w:t>
      </w:r>
      <w:r>
        <w:t xml:space="preserve"> Petitioner in this proceeding. I have read the foregoing Order to Show Cause and Petition and know the contents thereof. The information stated therein is true to my knowledge, except as to those matters therein stated to be alleged upon information and belief, and as to those matters I believe the information to be true.</w:t>
      </w:r>
    </w:p>
    <w:p w14:paraId="6E53CB1A" w14:textId="3D32FA2C" w:rsidR="00BA5F18" w:rsidRPr="000A63B7" w:rsidRDefault="00117BFE" w:rsidP="00BA5F18">
      <w:r w:rsidRPr="000A63B7">
        <w:t>Dated:</w:t>
      </w:r>
      <w:r>
        <w:t xml:space="preserve"> </w:t>
      </w:r>
      <w:r w:rsidR="003A0920">
        <w:t>[</w:t>
      </w:r>
      <w:r w:rsidR="003A0920" w:rsidRPr="003A0920">
        <w:rPr>
          <w:highlight w:val="yellow"/>
        </w:rPr>
        <w:t>Month</w:t>
      </w:r>
      <w:r w:rsidR="003A0920">
        <w:t>]</w:t>
      </w:r>
      <w:r>
        <w:t xml:space="preserve"> ___, 202</w:t>
      </w:r>
      <w:r w:rsidR="003A0920">
        <w:t>3</w:t>
      </w:r>
      <w:r w:rsidR="00BA5F18">
        <w:tab/>
      </w:r>
      <w:r w:rsidR="00BA5F18">
        <w:tab/>
      </w:r>
      <w:r w:rsidR="00BA5F18">
        <w:tab/>
      </w:r>
      <w:r w:rsidR="00BA5F18">
        <w:tab/>
      </w:r>
      <w:r w:rsidR="00BA5F18">
        <w:tab/>
      </w:r>
      <w:r w:rsidR="00BA5F18">
        <w:tab/>
      </w:r>
      <w:r w:rsidR="00BA5F18" w:rsidRPr="000A63B7">
        <w:t>Respectfully submitted,</w:t>
      </w:r>
    </w:p>
    <w:p w14:paraId="1C1779E2" w14:textId="42913754" w:rsidR="00117BFE" w:rsidRPr="000A63B7" w:rsidRDefault="00E62D55" w:rsidP="00BA5F18">
      <w:r>
        <w:t>[</w:t>
      </w:r>
      <w:r w:rsidR="003A0920">
        <w:rPr>
          <w:highlight w:val="yellow"/>
        </w:rPr>
        <w:t>Borough</w:t>
      </w:r>
      <w:r>
        <w:t>]</w:t>
      </w:r>
      <w:r w:rsidR="00117BFE" w:rsidRPr="000A63B7">
        <w:t>, New Yor</w:t>
      </w:r>
      <w:r w:rsidR="00BA5F18">
        <w:t>k</w:t>
      </w:r>
    </w:p>
    <w:p w14:paraId="4BABA11A" w14:textId="077FAED5" w:rsidR="00117BFE" w:rsidRPr="000A63B7" w:rsidRDefault="00117BFE" w:rsidP="00117BFE">
      <w:pPr>
        <w:pStyle w:val="ListParagraph"/>
        <w:ind w:left="1440"/>
      </w:pPr>
      <w:r w:rsidRPr="000A63B7">
        <w:tab/>
      </w:r>
      <w:r w:rsidRPr="000A63B7">
        <w:tab/>
      </w:r>
      <w:r w:rsidRPr="000A63B7">
        <w:tab/>
      </w:r>
      <w:r w:rsidRPr="000A63B7">
        <w:tab/>
      </w:r>
      <w:r w:rsidRPr="000A63B7">
        <w:tab/>
      </w:r>
      <w:r w:rsidRPr="000A63B7">
        <w:tab/>
      </w:r>
    </w:p>
    <w:p w14:paraId="12503FA9" w14:textId="77777777" w:rsidR="00117BFE" w:rsidRPr="000A63B7" w:rsidRDefault="00117BFE" w:rsidP="00117BFE">
      <w:pPr>
        <w:pStyle w:val="ListParagraph"/>
        <w:ind w:left="1440"/>
      </w:pPr>
    </w:p>
    <w:p w14:paraId="2BA6E860" w14:textId="77777777" w:rsidR="00117BFE" w:rsidRPr="000A63B7" w:rsidRDefault="00117BFE" w:rsidP="00117BFE">
      <w:pPr>
        <w:pStyle w:val="ListParagraph"/>
        <w:ind w:left="1440"/>
      </w:pPr>
    </w:p>
    <w:p w14:paraId="3D2D6445" w14:textId="77777777" w:rsidR="00117BFE" w:rsidRPr="000A63B7" w:rsidRDefault="00117BFE" w:rsidP="00117BFE">
      <w:pPr>
        <w:pStyle w:val="ListParagraph"/>
        <w:ind w:left="1440"/>
        <w:rPr>
          <w:u w:val="single"/>
        </w:rPr>
      </w:pPr>
      <w:r w:rsidRPr="000A63B7">
        <w:tab/>
      </w:r>
      <w:r w:rsidRPr="000A63B7">
        <w:tab/>
      </w:r>
      <w:r w:rsidRPr="000A63B7">
        <w:tab/>
      </w:r>
      <w:r w:rsidRPr="000A63B7">
        <w:tab/>
      </w:r>
      <w:r w:rsidRPr="000A63B7">
        <w:tab/>
      </w:r>
      <w:r w:rsidRPr="000A63B7">
        <w:tab/>
      </w:r>
      <w:r w:rsidRPr="000A63B7">
        <w:rPr>
          <w:u w:val="single"/>
        </w:rPr>
        <w:tab/>
      </w:r>
      <w:r w:rsidRPr="000A63B7">
        <w:rPr>
          <w:u w:val="single"/>
        </w:rPr>
        <w:tab/>
      </w:r>
      <w:r w:rsidRPr="000A63B7">
        <w:rPr>
          <w:u w:val="single"/>
        </w:rPr>
        <w:tab/>
      </w:r>
      <w:r w:rsidRPr="000A63B7">
        <w:rPr>
          <w:u w:val="single"/>
        </w:rPr>
        <w:tab/>
      </w:r>
      <w:r w:rsidRPr="000A63B7">
        <w:rPr>
          <w:u w:val="single"/>
        </w:rPr>
        <w:tab/>
      </w:r>
    </w:p>
    <w:p w14:paraId="24610C16" w14:textId="3C68E0E4" w:rsidR="00117BFE" w:rsidRPr="000A63B7" w:rsidRDefault="00117BFE" w:rsidP="00FD2004">
      <w:pPr>
        <w:pStyle w:val="ListParagraph"/>
        <w:ind w:left="1440"/>
      </w:pPr>
      <w:r w:rsidRPr="000A63B7">
        <w:tab/>
      </w:r>
      <w:r w:rsidRPr="000A63B7">
        <w:tab/>
      </w:r>
      <w:r w:rsidRPr="000A63B7">
        <w:tab/>
      </w:r>
      <w:r w:rsidRPr="000A63B7">
        <w:tab/>
      </w:r>
      <w:r w:rsidRPr="000A63B7">
        <w:tab/>
      </w:r>
      <w:r w:rsidRPr="000A63B7">
        <w:tab/>
      </w:r>
      <w:r w:rsidR="00A326C9">
        <w:t>[</w:t>
      </w:r>
      <w:r w:rsidR="00A326C9" w:rsidRPr="00BA5F18">
        <w:rPr>
          <w:highlight w:val="yellow"/>
        </w:rPr>
        <w:t>Petitioner</w:t>
      </w:r>
      <w:r w:rsidR="00A326C9">
        <w:t>]</w:t>
      </w:r>
    </w:p>
    <w:p w14:paraId="59F6E14B" w14:textId="77777777" w:rsidR="00C70D2F" w:rsidRDefault="00117BFE" w:rsidP="00117BFE">
      <w:r w:rsidRPr="000A63B7">
        <w:t>Sworn to Before Me</w:t>
      </w:r>
      <w:r w:rsidR="00C70D2F">
        <w:t xml:space="preserve"> t</w:t>
      </w:r>
      <w:r>
        <w:t xml:space="preserve">his </w:t>
      </w:r>
    </w:p>
    <w:p w14:paraId="7C29E17E" w14:textId="6C35E332" w:rsidR="00117BFE" w:rsidRPr="000A63B7" w:rsidRDefault="00117BFE" w:rsidP="00117BFE">
      <w:r>
        <w:t>___ Day of</w:t>
      </w:r>
      <w:r w:rsidR="00E62D55">
        <w:t xml:space="preserve"> </w:t>
      </w:r>
      <w:bookmarkStart w:id="18" w:name="_Hlk127959521"/>
      <w:r w:rsidR="003A0920">
        <w:t>[</w:t>
      </w:r>
      <w:r w:rsidR="003A0920" w:rsidRPr="003A0920">
        <w:rPr>
          <w:highlight w:val="yellow"/>
        </w:rPr>
        <w:t>Month</w:t>
      </w:r>
      <w:r w:rsidR="003A0920">
        <w:t>]</w:t>
      </w:r>
      <w:r w:rsidR="00C70D2F">
        <w:t xml:space="preserve">, </w:t>
      </w:r>
      <w:bookmarkEnd w:id="18"/>
      <w:r w:rsidR="00C70D2F">
        <w:t>202</w:t>
      </w:r>
      <w:r w:rsidR="003A0920">
        <w:t>3</w:t>
      </w:r>
      <w:r w:rsidR="00C70D2F">
        <w:t>.</w:t>
      </w:r>
    </w:p>
    <w:bookmarkEnd w:id="16"/>
    <w:p w14:paraId="6DBC9575" w14:textId="77777777" w:rsidR="00117BFE" w:rsidRPr="000A63B7" w:rsidRDefault="00117BFE" w:rsidP="00117BFE">
      <w:pPr>
        <w:pStyle w:val="ListParagraph"/>
        <w:ind w:left="1440"/>
      </w:pPr>
    </w:p>
    <w:p w14:paraId="76BE9EEA" w14:textId="77777777" w:rsidR="00117BFE" w:rsidRPr="000A63B7" w:rsidRDefault="00117BFE" w:rsidP="00117BFE">
      <w:pPr>
        <w:pStyle w:val="ListParagraph"/>
        <w:ind w:left="1440"/>
      </w:pPr>
    </w:p>
    <w:p w14:paraId="09E36921" w14:textId="77777777" w:rsidR="00117BFE" w:rsidRPr="000A63B7" w:rsidRDefault="00117BFE" w:rsidP="00117BFE">
      <w:pPr>
        <w:pStyle w:val="ListParagraph"/>
        <w:ind w:left="1440"/>
      </w:pPr>
    </w:p>
    <w:p w14:paraId="7444BCAD" w14:textId="77777777" w:rsidR="00117BFE" w:rsidRPr="000A63B7" w:rsidRDefault="00117BFE" w:rsidP="00117BFE">
      <w:pPr>
        <w:pStyle w:val="ListParagraph"/>
        <w:ind w:left="1440"/>
      </w:pPr>
    </w:p>
    <w:p w14:paraId="0C0720B4" w14:textId="77777777" w:rsidR="00117BFE" w:rsidRPr="00DF433F" w:rsidRDefault="00117BFE" w:rsidP="00117BFE">
      <w:pPr>
        <w:rPr>
          <w:u w:val="single"/>
        </w:rPr>
      </w:pPr>
      <w:r w:rsidRPr="00DF433F">
        <w:rPr>
          <w:u w:val="single"/>
        </w:rPr>
        <w:tab/>
      </w:r>
      <w:r w:rsidRPr="00DF433F">
        <w:rPr>
          <w:u w:val="single"/>
        </w:rPr>
        <w:tab/>
      </w:r>
      <w:r w:rsidRPr="00DF433F">
        <w:rPr>
          <w:u w:val="single"/>
        </w:rPr>
        <w:tab/>
      </w:r>
      <w:r w:rsidRPr="00DF433F">
        <w:rPr>
          <w:u w:val="single"/>
        </w:rPr>
        <w:tab/>
      </w:r>
      <w:r w:rsidRPr="00DF433F">
        <w:rPr>
          <w:u w:val="single"/>
        </w:rPr>
        <w:tab/>
      </w:r>
    </w:p>
    <w:p w14:paraId="3CB7625C" w14:textId="0BDF9754" w:rsidR="00E62D55" w:rsidRDefault="00117BFE" w:rsidP="006E62BA">
      <w:r w:rsidRPr="000A63B7">
        <w:t>NOTARY PUBLIC</w:t>
      </w:r>
    </w:p>
    <w:p w14:paraId="7C943218" w14:textId="77777777" w:rsidR="00E62D55" w:rsidRPr="00E62D55" w:rsidRDefault="00E62D55" w:rsidP="00E62D55"/>
    <w:p w14:paraId="6F151D95" w14:textId="05FEBD8D" w:rsidR="00E62D55" w:rsidRPr="00E62D55" w:rsidRDefault="007550EB" w:rsidP="007550EB">
      <w:pPr>
        <w:tabs>
          <w:tab w:val="left" w:pos="3600"/>
        </w:tabs>
      </w:pPr>
      <w:r>
        <w:tab/>
      </w:r>
    </w:p>
    <w:p w14:paraId="1BBD2106" w14:textId="181CC1FC" w:rsidR="00E62D55" w:rsidRDefault="00E62D55" w:rsidP="00E62D55"/>
    <w:p w14:paraId="224AA6E8" w14:textId="0065EAAF" w:rsidR="00C12F81" w:rsidRDefault="00E62D55" w:rsidP="00E62D55">
      <w:pPr>
        <w:tabs>
          <w:tab w:val="left" w:pos="2880"/>
        </w:tabs>
      </w:pPr>
      <w:r>
        <w:tab/>
      </w:r>
    </w:p>
    <w:p w14:paraId="60E8FF02" w14:textId="658BDBD9" w:rsidR="00351E7E" w:rsidRDefault="00351E7E" w:rsidP="00E62D55">
      <w:pPr>
        <w:tabs>
          <w:tab w:val="left" w:pos="2880"/>
        </w:tabs>
      </w:pPr>
    </w:p>
    <w:p w14:paraId="417E002E" w14:textId="19D9B137" w:rsidR="00351E7E" w:rsidRDefault="00351E7E" w:rsidP="00E62D55">
      <w:pPr>
        <w:tabs>
          <w:tab w:val="left" w:pos="2880"/>
        </w:tabs>
      </w:pPr>
    </w:p>
    <w:p w14:paraId="4F704FEA" w14:textId="22B6A20C" w:rsidR="00351E7E" w:rsidRDefault="00351E7E" w:rsidP="00E62D55">
      <w:pPr>
        <w:tabs>
          <w:tab w:val="left" w:pos="2880"/>
        </w:tabs>
      </w:pPr>
    </w:p>
    <w:p w14:paraId="53735843" w14:textId="0B0DDB22" w:rsidR="00351E7E" w:rsidRDefault="00351E7E" w:rsidP="00E62D55">
      <w:pPr>
        <w:tabs>
          <w:tab w:val="left" w:pos="2880"/>
        </w:tabs>
      </w:pPr>
    </w:p>
    <w:p w14:paraId="2D9C6432" w14:textId="63BC9885" w:rsidR="00351E7E" w:rsidRDefault="00351E7E" w:rsidP="00E62D55">
      <w:pPr>
        <w:tabs>
          <w:tab w:val="left" w:pos="2880"/>
        </w:tabs>
      </w:pPr>
    </w:p>
    <w:p w14:paraId="553415A9" w14:textId="77777777" w:rsidR="00351E7E" w:rsidRDefault="00351E7E" w:rsidP="00E62D55">
      <w:pPr>
        <w:tabs>
          <w:tab w:val="left" w:pos="2880"/>
        </w:tabs>
      </w:pPr>
    </w:p>
    <w:p w14:paraId="4D57C2D0" w14:textId="6AB96EC5" w:rsidR="00E62D55" w:rsidRDefault="0095251F" w:rsidP="00E62D55">
      <w:pPr>
        <w:tabs>
          <w:tab w:val="left" w:pos="2880"/>
        </w:tabs>
      </w:pPr>
      <w:r>
        <w:br/>
      </w:r>
    </w:p>
    <w:p w14:paraId="66DB6BCF" w14:textId="0AC3C1CA" w:rsidR="0095251F" w:rsidRDefault="0095251F" w:rsidP="00E62D55">
      <w:pPr>
        <w:tabs>
          <w:tab w:val="left" w:pos="2880"/>
        </w:tabs>
      </w:pPr>
    </w:p>
    <w:p w14:paraId="12EE10D7" w14:textId="77777777" w:rsidR="0095251F" w:rsidRDefault="0095251F" w:rsidP="00E62D55">
      <w:pPr>
        <w:tabs>
          <w:tab w:val="left" w:pos="2880"/>
        </w:tabs>
      </w:pPr>
    </w:p>
    <w:p w14:paraId="47D942FB" w14:textId="74EB83C0" w:rsidR="00E62D55" w:rsidRDefault="00E62D55" w:rsidP="00E62D55">
      <w:pPr>
        <w:tabs>
          <w:tab w:val="left" w:pos="2880"/>
        </w:tabs>
      </w:pPr>
    </w:p>
    <w:p w14:paraId="0A2A6486" w14:textId="2952FAF6" w:rsidR="00E62D55" w:rsidRDefault="00E62D55" w:rsidP="00E62D55">
      <w:pPr>
        <w:tabs>
          <w:tab w:val="left" w:pos="2880"/>
        </w:tabs>
      </w:pPr>
      <w:bookmarkStart w:id="19" w:name="_Hlk84949147"/>
      <w:r>
        <w:t>[</w:t>
      </w:r>
      <w:r w:rsidRPr="00E62D55">
        <w:rPr>
          <w:highlight w:val="yellow"/>
        </w:rPr>
        <w:t>If client is an ESL speaker, include Affirmation/Affidavit of Translation here</w:t>
      </w:r>
      <w:r>
        <w:t>]</w:t>
      </w:r>
    </w:p>
    <w:bookmarkEnd w:id="19"/>
    <w:p w14:paraId="6F726C22" w14:textId="13AB3A1B" w:rsidR="00E62D55" w:rsidRDefault="00E62D55" w:rsidP="00E62D55">
      <w:pPr>
        <w:tabs>
          <w:tab w:val="left" w:pos="2880"/>
        </w:tabs>
      </w:pPr>
    </w:p>
    <w:p w14:paraId="2AE0EB10" w14:textId="77777777" w:rsidR="00E62D55" w:rsidRDefault="00E62D55" w:rsidP="00E62D55">
      <w:pPr>
        <w:tabs>
          <w:tab w:val="left" w:pos="2880"/>
        </w:tabs>
      </w:pPr>
    </w:p>
    <w:p w14:paraId="378B7369" w14:textId="6AF71CCD" w:rsidR="00E62D55" w:rsidRDefault="00351E7E" w:rsidP="00E62D55">
      <w:pPr>
        <w:tabs>
          <w:tab w:val="left" w:pos="2880"/>
        </w:tabs>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50A1FD82" w14:textId="317C27D2" w:rsidR="00E62D55" w:rsidRDefault="00E62D55" w:rsidP="00E62D55">
      <w:pPr>
        <w:tabs>
          <w:tab w:val="left" w:pos="2880"/>
        </w:tabs>
      </w:pPr>
    </w:p>
    <w:p w14:paraId="031063E2" w14:textId="77777777" w:rsidR="003A0920" w:rsidRDefault="003A0920" w:rsidP="00E62D55">
      <w:pPr>
        <w:tabs>
          <w:tab w:val="left" w:pos="2880"/>
        </w:tabs>
      </w:pPr>
    </w:p>
    <w:p w14:paraId="6BB3A074" w14:textId="5979B295" w:rsidR="0095251F" w:rsidRDefault="00E62D55" w:rsidP="003A0920">
      <w:pPr>
        <w:spacing w:after="200" w:line="276" w:lineRule="auto"/>
        <w:jc w:val="center"/>
        <w:rPr>
          <w:b/>
        </w:rPr>
      </w:pPr>
      <w:r>
        <w:rPr>
          <w:b/>
        </w:rPr>
        <w:lastRenderedPageBreak/>
        <w:t xml:space="preserve">Exhibit </w:t>
      </w:r>
      <w:r w:rsidR="003A0920">
        <w:rPr>
          <w:b/>
        </w:rPr>
        <w:t>A</w:t>
      </w:r>
    </w:p>
    <w:p w14:paraId="4106AB40" w14:textId="04C217BF" w:rsidR="00E62D55" w:rsidRDefault="00E62D55" w:rsidP="00E62D55">
      <w:pPr>
        <w:spacing w:after="200" w:line="276" w:lineRule="auto"/>
        <w:jc w:val="center"/>
        <w:rPr>
          <w:b/>
        </w:rPr>
      </w:pPr>
      <w:r>
        <w:rPr>
          <w:b/>
        </w:rPr>
        <w:t>Schedule A: Petitioner’s Complaints as to Conditions</w:t>
      </w:r>
    </w:p>
    <w:p w14:paraId="37E47FC1"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Entire Apartment</w:t>
      </w:r>
    </w:p>
    <w:p w14:paraId="5405F038"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Mice</w:t>
      </w:r>
    </w:p>
    <w:p w14:paraId="02DD7DC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Roaches</w:t>
      </w:r>
    </w:p>
    <w:p w14:paraId="062EB7D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Walls</w:t>
      </w:r>
    </w:p>
    <w:p w14:paraId="494FCC0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15535BB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Windows</w:t>
      </w:r>
    </w:p>
    <w:p w14:paraId="39F1451B"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 Guards</w:t>
      </w:r>
    </w:p>
    <w:p w14:paraId="77F4F24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0B00577B"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 xml:space="preserve">Wall Paint is Peeling </w:t>
      </w:r>
    </w:p>
    <w:p w14:paraId="2728C58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Broken/Defective Paint and Plaster </w:t>
      </w:r>
    </w:p>
    <w:p w14:paraId="622F9115"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Painting Required throughout Apartment</w:t>
      </w:r>
    </w:p>
    <w:p w14:paraId="55DDAAD2"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Broken Apartment Door Lock</w:t>
      </w:r>
    </w:p>
    <w:p w14:paraId="33EF0C1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Kitchen</w:t>
      </w:r>
    </w:p>
    <w:p w14:paraId="74B0757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Falling Upper-Cabinets</w:t>
      </w:r>
    </w:p>
    <w:p w14:paraId="3098757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Broken Lower-Cabinets</w:t>
      </w:r>
    </w:p>
    <w:p w14:paraId="63DFE2B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Water-Damaged Floorboards</w:t>
      </w:r>
    </w:p>
    <w:p w14:paraId="1F08BFE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Defective Window (Does Not Close)</w:t>
      </w:r>
    </w:p>
    <w:p w14:paraId="2DB6B059"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Improperly Installed Window Guards</w:t>
      </w:r>
    </w:p>
    <w:p w14:paraId="54981F59"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 xml:space="preserve">Hallway </w:t>
      </w:r>
    </w:p>
    <w:p w14:paraId="6AF76B14"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 xml:space="preserve">Cracks in Ceiling </w:t>
      </w:r>
    </w:p>
    <w:p w14:paraId="30D3BEA0"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Leaks from Roof</w:t>
      </w:r>
    </w:p>
    <w:p w14:paraId="4644CA6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 xml:space="preserve">Water-Damaged Ceiling </w:t>
      </w:r>
    </w:p>
    <w:p w14:paraId="5814C54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Living Room</w:t>
      </w:r>
    </w:p>
    <w:p w14:paraId="2FE2018D"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Fixture</w:t>
      </w:r>
    </w:p>
    <w:p w14:paraId="0C624B4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31EDA59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Windows </w:t>
      </w:r>
    </w:p>
    <w:p w14:paraId="04F6C623"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Bathroom</w:t>
      </w:r>
      <w:r w:rsidRPr="00D7425A">
        <w:rPr>
          <w:highlight w:val="yellow"/>
        </w:rPr>
        <w:t xml:space="preserve"> </w:t>
      </w:r>
    </w:p>
    <w:p w14:paraId="0A1BE13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Tiling </w:t>
      </w:r>
    </w:p>
    <w:p w14:paraId="6A9CC7A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Missing Tile</w:t>
      </w:r>
    </w:p>
    <w:p w14:paraId="1BA48AD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the Wall</w:t>
      </w:r>
    </w:p>
    <w:p w14:paraId="126E4766"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First and Second Bedroom</w:t>
      </w:r>
    </w:p>
    <w:p w14:paraId="2BB5D4D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Paint and Plaster</w:t>
      </w:r>
    </w:p>
    <w:p w14:paraId="79B4270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0F4B3F3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54C4256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 Guards </w:t>
      </w:r>
    </w:p>
    <w:p w14:paraId="03DC8C4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Wall Bubbling and Retaining Moisture</w:t>
      </w:r>
    </w:p>
    <w:p w14:paraId="214A78BD" w14:textId="00B9C5FE" w:rsidR="00E62D55" w:rsidRPr="009A6C33" w:rsidRDefault="00E62D55" w:rsidP="009A6C33">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w:t>
      </w:r>
      <w:r w:rsidR="009A6C33">
        <w:rPr>
          <w:highlight w:val="yellow"/>
        </w:rPr>
        <w:t>e</w:t>
      </w:r>
    </w:p>
    <w:sectPr w:rsidR="00E62D55" w:rsidRPr="009A6C33" w:rsidSect="00F46B96">
      <w:footerReference w:type="default" r:id="rId10"/>
      <w:foot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EN-Laptop" w:date="2023-06-28T11:01:00Z" w:initials="C">
    <w:p w14:paraId="1459DE34" w14:textId="4A11D4B7" w:rsidR="0081030A" w:rsidRDefault="0081030A">
      <w:pPr>
        <w:pStyle w:val="CommentText"/>
      </w:pPr>
      <w:r>
        <w:rPr>
          <w:rStyle w:val="CommentReference"/>
        </w:rPr>
        <w:annotationRef/>
      </w:r>
      <w:r>
        <w:t>In addition to a Schedule A, recent photos of the conditions are particularly useful to include as exhibits in cases against NYCHA as there’s no publicly available list of open violations for NYCHA units. When you cite to them in your petition, describe what the photo conveys and when it was taken.</w:t>
      </w:r>
    </w:p>
  </w:comment>
  <w:comment w:id="7" w:author="CEN-Laptop" w:date="2023-02-22T11:55:00Z" w:initials="C">
    <w:p w14:paraId="28D79B39" w14:textId="77777777" w:rsidR="00CB7C6E" w:rsidRDefault="00CB7C6E" w:rsidP="00CB7C6E">
      <w:pPr>
        <w:pStyle w:val="CommentText"/>
      </w:pPr>
      <w:r>
        <w:rPr>
          <w:rStyle w:val="CommentReference"/>
        </w:rPr>
        <w:annotationRef/>
      </w:r>
      <w:r>
        <w:t>We should only include a harassment claim if our client can provide a detailed account of these incidents with dates, and ideally supporting evidence apart from their own testimony.</w:t>
      </w:r>
    </w:p>
    <w:p w14:paraId="726AA981" w14:textId="77777777" w:rsidR="00CB7C6E" w:rsidRDefault="00CB7C6E" w:rsidP="00CB7C6E">
      <w:pPr>
        <w:pStyle w:val="CommentText"/>
      </w:pPr>
    </w:p>
    <w:p w14:paraId="31E06EC4" w14:textId="00F5A4DD" w:rsidR="00CB7C6E" w:rsidRDefault="00CB7C6E" w:rsidP="00CB7C6E">
      <w:pPr>
        <w:pStyle w:val="CommentText"/>
      </w:pPr>
      <w:r>
        <w:t>A harassment claim is very likely to lead to a hearing and if we can’t support our claim we should not plead it in the first place. Please ask LSNYC mentor if you are not sure.</w:t>
      </w:r>
    </w:p>
  </w:comment>
  <w:comment w:id="15" w:author="CEN-Laptop" w:date="2023-02-22T12:00:00Z" w:initials="C">
    <w:p w14:paraId="63997E7E" w14:textId="32FA1594" w:rsidR="00895089" w:rsidRDefault="00895089">
      <w:pPr>
        <w:pStyle w:val="CommentText"/>
      </w:pPr>
      <w:r>
        <w:rPr>
          <w:rStyle w:val="CommentReference"/>
        </w:rPr>
        <w:annotationRef/>
      </w:r>
      <w:r>
        <w:t>This should be the borough wherever you/the signatory is present while signing, not necessarily where the case is being filed.</w:t>
      </w:r>
    </w:p>
  </w:comment>
  <w:comment w:id="17" w:author="CEN-Laptop" w:date="2023-02-22T11:57:00Z" w:initials="C">
    <w:p w14:paraId="57565453" w14:textId="77777777" w:rsidR="003A0920" w:rsidRPr="003C4823" w:rsidRDefault="003A0920" w:rsidP="003A0920">
      <w:pPr>
        <w:pStyle w:val="CommentText"/>
      </w:pPr>
      <w:r>
        <w:rPr>
          <w:rStyle w:val="CommentReference"/>
        </w:rPr>
        <w:annotationRef/>
      </w:r>
      <w:r>
        <w:t xml:space="preserve">Your client must verify the </w:t>
      </w:r>
      <w:r>
        <w:rPr>
          <w:b/>
        </w:rPr>
        <w:t xml:space="preserve">final </w:t>
      </w:r>
      <w:r>
        <w:t xml:space="preserve">version of the petition. It is improper for your client’s verification page to post-date the final version of the petition (the date of this verification page </w:t>
      </w:r>
      <w:r>
        <w:rPr>
          <w:b/>
        </w:rPr>
        <w:t xml:space="preserve">must </w:t>
      </w:r>
      <w:r>
        <w:t>be the same date as or later than your signature page above. Do not have the client sign/notarize the petition until it has been fully reviewed (internally and by LSNYC) and finalized.</w:t>
      </w:r>
    </w:p>
    <w:p w14:paraId="659AFA7C" w14:textId="058841F0" w:rsidR="003A0920" w:rsidRDefault="003A092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9DE34" w15:done="0"/>
  <w15:commentEx w15:paraId="31E06EC4" w15:done="0"/>
  <w15:commentEx w15:paraId="63997E7E" w15:done="0"/>
  <w15:commentEx w15:paraId="659AFA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9DE34" w16cid:durableId="2846917A"/>
  <w16cid:commentId w16cid:paraId="31E06EC4" w16cid:durableId="27A08129"/>
  <w16cid:commentId w16cid:paraId="63997E7E" w16cid:durableId="27A0827A"/>
  <w16cid:commentId w16cid:paraId="659AFA7C" w16cid:durableId="27A08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A090" w14:textId="77777777" w:rsidR="00FD5219" w:rsidRDefault="00FD5219" w:rsidP="00F46B96">
      <w:r>
        <w:separator/>
      </w:r>
    </w:p>
  </w:endnote>
  <w:endnote w:type="continuationSeparator" w:id="0">
    <w:p w14:paraId="14A85AEE" w14:textId="77777777" w:rsidR="00FD5219" w:rsidRDefault="00FD5219" w:rsidP="00F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A6E4" w14:textId="13168174" w:rsidR="00BF08A7" w:rsidRDefault="00BF08A7" w:rsidP="00453F1A">
    <w:pPr>
      <w:pStyle w:val="Footer"/>
      <w:jc w:val="both"/>
      <w:rPr>
        <w:noProof/>
      </w:rPr>
    </w:pPr>
  </w:p>
  <w:p w14:paraId="64EB3F14" w14:textId="2189DC78" w:rsidR="00F46B96" w:rsidRDefault="00F46B96" w:rsidP="00BF0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DC44" w14:textId="77777777" w:rsidR="00BF08A7" w:rsidRPr="004E57B2" w:rsidRDefault="00BF08A7">
    <w:pPr>
      <w:pStyle w:val="Footer"/>
    </w:pPr>
  </w:p>
  <w:p w14:paraId="3837FC69" w14:textId="77777777" w:rsidR="008D5070" w:rsidRPr="004E57B2" w:rsidRDefault="008D5070" w:rsidP="00BF08A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A3D5" w14:textId="77777777" w:rsidR="00FD5219" w:rsidRDefault="00FD5219" w:rsidP="00F46B96">
      <w:r>
        <w:separator/>
      </w:r>
    </w:p>
  </w:footnote>
  <w:footnote w:type="continuationSeparator" w:id="0">
    <w:p w14:paraId="1C22B168" w14:textId="77777777" w:rsidR="00FD5219" w:rsidRDefault="00FD5219" w:rsidP="00F4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B69C2"/>
    <w:multiLevelType w:val="hybridMultilevel"/>
    <w:tmpl w:val="91E43D0C"/>
    <w:lvl w:ilvl="0" w:tplc="2092DC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EC5865"/>
    <w:multiLevelType w:val="hybridMultilevel"/>
    <w:tmpl w:val="A7BC85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36C24"/>
    <w:multiLevelType w:val="hybridMultilevel"/>
    <w:tmpl w:val="49E41F5E"/>
    <w:lvl w:ilvl="0" w:tplc="5A780516">
      <w:start w:val="1"/>
      <w:numFmt w:val="decimal"/>
      <w:pStyle w:val="Style1"/>
      <w:lvlText w:val="%1."/>
      <w:lvlJc w:val="left"/>
      <w:pPr>
        <w:ind w:left="720" w:hanging="720"/>
      </w:pPr>
      <w:rPr>
        <w:rFonts w:cs="Times New Roman"/>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 w15:restartNumberingAfterBreak="0">
    <w:nsid w:val="2F9768C2"/>
    <w:multiLevelType w:val="hybridMultilevel"/>
    <w:tmpl w:val="48B0D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C07D1"/>
    <w:multiLevelType w:val="hybridMultilevel"/>
    <w:tmpl w:val="FEC6A4B8"/>
    <w:lvl w:ilvl="0" w:tplc="019AB77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A10A47"/>
    <w:multiLevelType w:val="hybridMultilevel"/>
    <w:tmpl w:val="C7D85CE2"/>
    <w:lvl w:ilvl="0" w:tplc="2D14C1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845721"/>
    <w:multiLevelType w:val="multilevel"/>
    <w:tmpl w:val="4288B292"/>
    <w:name w:val="Heading"/>
    <w:lvl w:ilvl="0">
      <w:start w:val="1"/>
      <w:numFmt w:val="upperRoman"/>
      <w:pStyle w:val="Heading1"/>
      <w:lvlText w:val="%1."/>
      <w:lvlJc w:val="left"/>
      <w:pPr>
        <w:tabs>
          <w:tab w:val="num" w:pos="720"/>
        </w:tabs>
        <w:ind w:left="720" w:hanging="720"/>
      </w:pPr>
      <w:rPr>
        <w:strike w:val="0"/>
        <w:dstrike w:val="0"/>
        <w:color w:val="010000"/>
        <w:u w:val="none"/>
      </w:rPr>
    </w:lvl>
    <w:lvl w:ilvl="1">
      <w:start w:val="1"/>
      <w:numFmt w:val="upperLetter"/>
      <w:pStyle w:val="Heading2"/>
      <w:lvlText w:val="%2."/>
      <w:lvlJc w:val="left"/>
      <w:pPr>
        <w:tabs>
          <w:tab w:val="num" w:pos="1440"/>
        </w:tabs>
        <w:ind w:left="1440" w:hanging="720"/>
      </w:pPr>
      <w:rPr>
        <w:strike w:val="0"/>
        <w:dstrike w:val="0"/>
        <w:color w:val="010000"/>
        <w:u w:val="none"/>
      </w:rPr>
    </w:lvl>
    <w:lvl w:ilvl="2">
      <w:start w:val="1"/>
      <w:numFmt w:val="decimal"/>
      <w:pStyle w:val="Heading3"/>
      <w:lvlText w:val="%3."/>
      <w:lvlJc w:val="left"/>
      <w:pPr>
        <w:tabs>
          <w:tab w:val="num" w:pos="2160"/>
        </w:tabs>
        <w:ind w:left="2160" w:hanging="720"/>
      </w:pPr>
      <w:rPr>
        <w:strike w:val="0"/>
        <w:dstrike w:val="0"/>
        <w:color w:val="010000"/>
        <w:u w:val="none"/>
      </w:rPr>
    </w:lvl>
    <w:lvl w:ilvl="3">
      <w:start w:val="1"/>
      <w:numFmt w:val="lowerLetter"/>
      <w:pStyle w:val="Heading4"/>
      <w:lvlText w:val="%4."/>
      <w:lvlJc w:val="left"/>
      <w:pPr>
        <w:tabs>
          <w:tab w:val="num" w:pos="2880"/>
        </w:tabs>
        <w:ind w:left="2880" w:hanging="720"/>
      </w:pPr>
      <w:rPr>
        <w:strike w:val="0"/>
        <w:dstrike w:val="0"/>
        <w:color w:val="010000"/>
        <w:u w:val="none"/>
      </w:rPr>
    </w:lvl>
    <w:lvl w:ilvl="4">
      <w:start w:val="1"/>
      <w:numFmt w:val="lowerRoman"/>
      <w:pStyle w:val="Heading5"/>
      <w:lvlText w:val="(%5)"/>
      <w:lvlJc w:val="left"/>
      <w:pPr>
        <w:tabs>
          <w:tab w:val="num" w:pos="3600"/>
        </w:tabs>
        <w:ind w:left="3600" w:hanging="715"/>
      </w:pPr>
      <w:rPr>
        <w:strike w:val="0"/>
        <w:dstrike w:val="0"/>
        <w:color w:val="010000"/>
        <w:u w:val="none"/>
      </w:rPr>
    </w:lvl>
    <w:lvl w:ilvl="5">
      <w:start w:val="1"/>
      <w:numFmt w:val="lowerLetter"/>
      <w:pStyle w:val="Heading6"/>
      <w:lvlText w:val="(%6)"/>
      <w:lvlJc w:val="left"/>
      <w:pPr>
        <w:tabs>
          <w:tab w:val="num" w:pos="4325"/>
        </w:tabs>
        <w:ind w:left="4325" w:hanging="720"/>
      </w:pPr>
      <w:rPr>
        <w:strike w:val="0"/>
        <w:dstrike w:val="0"/>
        <w:color w:val="010000"/>
        <w:u w:val="none"/>
      </w:rPr>
    </w:lvl>
    <w:lvl w:ilvl="6">
      <w:start w:val="1"/>
      <w:numFmt w:val="upperRoman"/>
      <w:pStyle w:val="Heading7"/>
      <w:lvlText w:val="(%7)"/>
      <w:lvlJc w:val="left"/>
      <w:pPr>
        <w:tabs>
          <w:tab w:val="num" w:pos="5040"/>
        </w:tabs>
        <w:ind w:left="5040" w:hanging="720"/>
      </w:pPr>
      <w:rPr>
        <w:strike w:val="0"/>
        <w:dstrike w:val="0"/>
        <w:color w:val="010000"/>
        <w:u w:val="none"/>
      </w:rPr>
    </w:lvl>
    <w:lvl w:ilvl="7">
      <w:start w:val="1"/>
      <w:numFmt w:val="upperLetter"/>
      <w:pStyle w:val="Heading8"/>
      <w:lvlText w:val="(%8)"/>
      <w:lvlJc w:val="left"/>
      <w:pPr>
        <w:tabs>
          <w:tab w:val="num" w:pos="5760"/>
        </w:tabs>
        <w:ind w:left="5760" w:hanging="720"/>
      </w:pPr>
      <w:rPr>
        <w:strike w:val="0"/>
        <w:dstrike w:val="0"/>
        <w:color w:val="010000"/>
        <w:u w:val="none"/>
      </w:rPr>
    </w:lvl>
    <w:lvl w:ilvl="8">
      <w:start w:val="1"/>
      <w:numFmt w:val="decimal"/>
      <w:pStyle w:val="Heading9"/>
      <w:lvlText w:val="(%9)"/>
      <w:lvlJc w:val="left"/>
      <w:pPr>
        <w:tabs>
          <w:tab w:val="num" w:pos="6480"/>
        </w:tabs>
        <w:ind w:left="6480" w:hanging="720"/>
      </w:pPr>
      <w:rPr>
        <w:strike w:val="0"/>
        <w:dstrike w:val="0"/>
        <w:color w:val="010000"/>
        <w:u w:val="none"/>
      </w:rPr>
    </w:lvl>
  </w:abstractNum>
  <w:abstractNum w:abstractNumId="8" w15:restartNumberingAfterBreak="0">
    <w:nsid w:val="552529E8"/>
    <w:multiLevelType w:val="hybridMultilevel"/>
    <w:tmpl w:val="E5D0D888"/>
    <w:lvl w:ilvl="0" w:tplc="019AB77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9F3F33"/>
    <w:multiLevelType w:val="multilevel"/>
    <w:tmpl w:val="84E23E98"/>
    <w:lvl w:ilvl="0">
      <w:start w:val="1"/>
      <w:numFmt w:val="upperRoman"/>
      <w:lvlText w:val="%1."/>
      <w:lvlJc w:val="left"/>
      <w:pPr>
        <w:tabs>
          <w:tab w:val="num" w:pos="720"/>
        </w:tabs>
        <w:ind w:left="720" w:hanging="720"/>
      </w:pPr>
      <w:rPr>
        <w:rFonts w:ascii="9999999" w:hAnsi="9999999"/>
        <w:color w:val="010000"/>
        <w:u w:val="none"/>
      </w:rPr>
    </w:lvl>
    <w:lvl w:ilvl="1">
      <w:start w:val="1"/>
      <w:numFmt w:val="upperLetter"/>
      <w:lvlText w:val="%2."/>
      <w:lvlJc w:val="left"/>
      <w:pPr>
        <w:tabs>
          <w:tab w:val="num" w:pos="1440"/>
        </w:tabs>
        <w:ind w:left="1440" w:hanging="720"/>
      </w:pPr>
      <w:rPr>
        <w:rFonts w:ascii="9999999" w:hAnsi="9999999"/>
        <w:color w:val="010000"/>
        <w:u w:val="none"/>
      </w:rPr>
    </w:lvl>
    <w:lvl w:ilvl="2">
      <w:start w:val="1"/>
      <w:numFmt w:val="decimal"/>
      <w:lvlText w:val="%3."/>
      <w:lvlJc w:val="left"/>
      <w:pPr>
        <w:tabs>
          <w:tab w:val="num" w:pos="2160"/>
        </w:tabs>
        <w:ind w:left="2160" w:hanging="720"/>
      </w:pPr>
      <w:rPr>
        <w:rFonts w:ascii="9999999" w:hAnsi="9999999"/>
        <w:color w:val="010000"/>
        <w:u w:val="none"/>
      </w:rPr>
    </w:lvl>
    <w:lvl w:ilvl="3">
      <w:start w:val="1"/>
      <w:numFmt w:val="lowerLetter"/>
      <w:lvlText w:val="%4."/>
      <w:lvlJc w:val="left"/>
      <w:pPr>
        <w:tabs>
          <w:tab w:val="num" w:pos="2880"/>
        </w:tabs>
        <w:ind w:left="2880" w:hanging="720"/>
      </w:pPr>
      <w:rPr>
        <w:rFonts w:ascii="9999999" w:hAnsi="9999999"/>
        <w:color w:val="010000"/>
        <w:u w:val="none"/>
      </w:rPr>
    </w:lvl>
    <w:lvl w:ilvl="4">
      <w:start w:val="1"/>
      <w:numFmt w:val="lowerRoman"/>
      <w:lvlText w:val="(%5)"/>
      <w:lvlJc w:val="left"/>
      <w:pPr>
        <w:tabs>
          <w:tab w:val="num" w:pos="3600"/>
        </w:tabs>
        <w:ind w:left="3600" w:hanging="715"/>
      </w:pPr>
      <w:rPr>
        <w:rFonts w:ascii="9999999" w:hAnsi="9999999"/>
        <w:color w:val="010000"/>
        <w:u w:val="none"/>
      </w:rPr>
    </w:lvl>
    <w:lvl w:ilvl="5">
      <w:start w:val="1"/>
      <w:numFmt w:val="lowerLetter"/>
      <w:lvlText w:val="(%6)"/>
      <w:lvlJc w:val="left"/>
      <w:pPr>
        <w:tabs>
          <w:tab w:val="num" w:pos="4325"/>
        </w:tabs>
        <w:ind w:left="4325" w:hanging="720"/>
      </w:pPr>
      <w:rPr>
        <w:rFonts w:ascii="9999999" w:hAnsi="9999999"/>
        <w:color w:val="010000"/>
        <w:u w:val="none"/>
      </w:rPr>
    </w:lvl>
    <w:lvl w:ilvl="6">
      <w:start w:val="1"/>
      <w:numFmt w:val="upperRoman"/>
      <w:lvlText w:val="(%7)"/>
      <w:lvlJc w:val="left"/>
      <w:pPr>
        <w:tabs>
          <w:tab w:val="num" w:pos="5040"/>
        </w:tabs>
        <w:ind w:left="5040" w:hanging="720"/>
      </w:pPr>
      <w:rPr>
        <w:rFonts w:ascii="9999999" w:hAnsi="9999999"/>
        <w:color w:val="010000"/>
        <w:u w:val="none"/>
      </w:rPr>
    </w:lvl>
    <w:lvl w:ilvl="7">
      <w:start w:val="1"/>
      <w:numFmt w:val="upperLetter"/>
      <w:lvlText w:val="(%8)"/>
      <w:lvlJc w:val="left"/>
      <w:pPr>
        <w:tabs>
          <w:tab w:val="num" w:pos="5760"/>
        </w:tabs>
        <w:ind w:left="5760" w:hanging="720"/>
      </w:pPr>
      <w:rPr>
        <w:rFonts w:ascii="9999999" w:hAnsi="9999999"/>
        <w:color w:val="010000"/>
        <w:u w:val="none"/>
      </w:rPr>
    </w:lvl>
    <w:lvl w:ilvl="8">
      <w:start w:val="1"/>
      <w:numFmt w:val="decimal"/>
      <w:lvlText w:val="(%9)"/>
      <w:lvlJc w:val="left"/>
      <w:pPr>
        <w:tabs>
          <w:tab w:val="num" w:pos="6480"/>
        </w:tabs>
        <w:ind w:left="6480" w:hanging="720"/>
      </w:pPr>
      <w:rPr>
        <w:rFonts w:ascii="9999999" w:hAnsi="9999999"/>
        <w:color w:val="010000"/>
        <w:u w:val="none"/>
      </w:rPr>
    </w:lvl>
  </w:abstractNum>
  <w:abstractNum w:abstractNumId="10" w15:restartNumberingAfterBreak="0">
    <w:nsid w:val="59A02B20"/>
    <w:multiLevelType w:val="hybridMultilevel"/>
    <w:tmpl w:val="91E43D0C"/>
    <w:lvl w:ilvl="0" w:tplc="2092DC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A6617D"/>
    <w:multiLevelType w:val="hybridMultilevel"/>
    <w:tmpl w:val="E4E496AE"/>
    <w:lvl w:ilvl="0" w:tplc="51769FAA">
      <w:start w:val="64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553D23"/>
    <w:multiLevelType w:val="hybridMultilevel"/>
    <w:tmpl w:val="863C343E"/>
    <w:lvl w:ilvl="0" w:tplc="8FD8EACA">
      <w:start w:val="1"/>
      <w:numFmt w:val="decimal"/>
      <w:lvlText w:val="%1."/>
      <w:lvlJc w:val="left"/>
      <w:pPr>
        <w:ind w:left="720" w:hanging="360"/>
      </w:pPr>
      <w:rPr>
        <w:rFonts w:hint="default"/>
      </w:rPr>
    </w:lvl>
    <w:lvl w:ilvl="1" w:tplc="381606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94A92"/>
    <w:multiLevelType w:val="hybridMultilevel"/>
    <w:tmpl w:val="928A2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0"/>
  </w:num>
  <w:num w:numId="12">
    <w:abstractNumId w:val="7"/>
  </w:num>
  <w:num w:numId="13">
    <w:abstractNumId w:val="8"/>
  </w:num>
  <w:num w:numId="14">
    <w:abstractNumId w:val="5"/>
  </w:num>
  <w:num w:numId="15">
    <w:abstractNumId w:val="12"/>
  </w:num>
  <w:num w:numId="16">
    <w:abstractNumId w:val="2"/>
  </w:num>
  <w:num w:numId="17">
    <w:abstractNumId w:val="4"/>
  </w:num>
  <w:num w:numId="18">
    <w:abstractNumId w:val="13"/>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N-Laptop">
    <w15:presenceInfo w15:providerId="None" w15:userId="CEN-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81"/>
    <w:rsid w:val="00001450"/>
    <w:rsid w:val="000106BC"/>
    <w:rsid w:val="00024215"/>
    <w:rsid w:val="00026BCE"/>
    <w:rsid w:val="00035F63"/>
    <w:rsid w:val="00043230"/>
    <w:rsid w:val="0005624C"/>
    <w:rsid w:val="000572EF"/>
    <w:rsid w:val="00065BDC"/>
    <w:rsid w:val="000A28A7"/>
    <w:rsid w:val="000A3D64"/>
    <w:rsid w:val="000B70DA"/>
    <w:rsid w:val="000D15E2"/>
    <w:rsid w:val="000F600E"/>
    <w:rsid w:val="00100E52"/>
    <w:rsid w:val="00117BFE"/>
    <w:rsid w:val="00122027"/>
    <w:rsid w:val="00137777"/>
    <w:rsid w:val="001526B2"/>
    <w:rsid w:val="00154411"/>
    <w:rsid w:val="0017441F"/>
    <w:rsid w:val="00185F07"/>
    <w:rsid w:val="001911DA"/>
    <w:rsid w:val="00197C76"/>
    <w:rsid w:val="001B19C6"/>
    <w:rsid w:val="001B35C9"/>
    <w:rsid w:val="001F0AA7"/>
    <w:rsid w:val="00207C1E"/>
    <w:rsid w:val="002201E6"/>
    <w:rsid w:val="00234B06"/>
    <w:rsid w:val="00271C78"/>
    <w:rsid w:val="0027350B"/>
    <w:rsid w:val="002A44AA"/>
    <w:rsid w:val="002C5180"/>
    <w:rsid w:val="002C7BF1"/>
    <w:rsid w:val="002D53E3"/>
    <w:rsid w:val="0030781A"/>
    <w:rsid w:val="003109ED"/>
    <w:rsid w:val="00351E7E"/>
    <w:rsid w:val="00376F4D"/>
    <w:rsid w:val="003A0920"/>
    <w:rsid w:val="003C5FC5"/>
    <w:rsid w:val="003D7242"/>
    <w:rsid w:val="003E6C3D"/>
    <w:rsid w:val="003F6B5B"/>
    <w:rsid w:val="00411583"/>
    <w:rsid w:val="00433280"/>
    <w:rsid w:val="004334F5"/>
    <w:rsid w:val="004370E8"/>
    <w:rsid w:val="00453F1A"/>
    <w:rsid w:val="00454DFA"/>
    <w:rsid w:val="00455FA4"/>
    <w:rsid w:val="004B6793"/>
    <w:rsid w:val="004E57B2"/>
    <w:rsid w:val="00505598"/>
    <w:rsid w:val="00511694"/>
    <w:rsid w:val="005426EE"/>
    <w:rsid w:val="005722AA"/>
    <w:rsid w:val="00596BDE"/>
    <w:rsid w:val="005A0BBC"/>
    <w:rsid w:val="005E3DB8"/>
    <w:rsid w:val="00697A57"/>
    <w:rsid w:val="006A34B1"/>
    <w:rsid w:val="006A51AC"/>
    <w:rsid w:val="006C35E7"/>
    <w:rsid w:val="006D4678"/>
    <w:rsid w:val="006E5703"/>
    <w:rsid w:val="006E62BA"/>
    <w:rsid w:val="006F7D21"/>
    <w:rsid w:val="00701DCB"/>
    <w:rsid w:val="00720817"/>
    <w:rsid w:val="00723F3F"/>
    <w:rsid w:val="00742A64"/>
    <w:rsid w:val="007550EB"/>
    <w:rsid w:val="00773E88"/>
    <w:rsid w:val="00792A38"/>
    <w:rsid w:val="007A10D7"/>
    <w:rsid w:val="007C209C"/>
    <w:rsid w:val="007C3347"/>
    <w:rsid w:val="007C6F75"/>
    <w:rsid w:val="007D74A6"/>
    <w:rsid w:val="007F1E6B"/>
    <w:rsid w:val="00802C9B"/>
    <w:rsid w:val="0081030A"/>
    <w:rsid w:val="0081712B"/>
    <w:rsid w:val="0086702B"/>
    <w:rsid w:val="00877C4F"/>
    <w:rsid w:val="00881BC3"/>
    <w:rsid w:val="00884868"/>
    <w:rsid w:val="00895089"/>
    <w:rsid w:val="008B793E"/>
    <w:rsid w:val="008D5070"/>
    <w:rsid w:val="008E4666"/>
    <w:rsid w:val="00910AD4"/>
    <w:rsid w:val="009155E6"/>
    <w:rsid w:val="009260A5"/>
    <w:rsid w:val="00944E31"/>
    <w:rsid w:val="0095251F"/>
    <w:rsid w:val="00952BD4"/>
    <w:rsid w:val="00954049"/>
    <w:rsid w:val="00972815"/>
    <w:rsid w:val="0098776B"/>
    <w:rsid w:val="009A6C33"/>
    <w:rsid w:val="009D7356"/>
    <w:rsid w:val="009F0718"/>
    <w:rsid w:val="00A05320"/>
    <w:rsid w:val="00A13EC1"/>
    <w:rsid w:val="00A21FA1"/>
    <w:rsid w:val="00A24497"/>
    <w:rsid w:val="00A326C9"/>
    <w:rsid w:val="00A33637"/>
    <w:rsid w:val="00A5094B"/>
    <w:rsid w:val="00A64B6A"/>
    <w:rsid w:val="00A7424B"/>
    <w:rsid w:val="00A77D7A"/>
    <w:rsid w:val="00A94646"/>
    <w:rsid w:val="00A96C2E"/>
    <w:rsid w:val="00AD62CB"/>
    <w:rsid w:val="00AE2229"/>
    <w:rsid w:val="00AE28D3"/>
    <w:rsid w:val="00B15C53"/>
    <w:rsid w:val="00B42764"/>
    <w:rsid w:val="00B566A4"/>
    <w:rsid w:val="00B66A1A"/>
    <w:rsid w:val="00B73BEC"/>
    <w:rsid w:val="00B76E9F"/>
    <w:rsid w:val="00B8502E"/>
    <w:rsid w:val="00B9697E"/>
    <w:rsid w:val="00BA5F18"/>
    <w:rsid w:val="00BB5B4E"/>
    <w:rsid w:val="00BB6F2E"/>
    <w:rsid w:val="00BE265E"/>
    <w:rsid w:val="00BE7C66"/>
    <w:rsid w:val="00BF08A7"/>
    <w:rsid w:val="00BF0ABB"/>
    <w:rsid w:val="00BF7C3E"/>
    <w:rsid w:val="00BF7F50"/>
    <w:rsid w:val="00C12F81"/>
    <w:rsid w:val="00C70D2F"/>
    <w:rsid w:val="00C71E81"/>
    <w:rsid w:val="00CA3E10"/>
    <w:rsid w:val="00CA4E28"/>
    <w:rsid w:val="00CB7C6E"/>
    <w:rsid w:val="00CC790E"/>
    <w:rsid w:val="00CD63BA"/>
    <w:rsid w:val="00CE02D5"/>
    <w:rsid w:val="00D0393F"/>
    <w:rsid w:val="00D04E56"/>
    <w:rsid w:val="00D20E95"/>
    <w:rsid w:val="00D31052"/>
    <w:rsid w:val="00D32CB1"/>
    <w:rsid w:val="00D37225"/>
    <w:rsid w:val="00DA66A7"/>
    <w:rsid w:val="00DB3421"/>
    <w:rsid w:val="00DD0759"/>
    <w:rsid w:val="00DF4F54"/>
    <w:rsid w:val="00E0141D"/>
    <w:rsid w:val="00E144E0"/>
    <w:rsid w:val="00E20329"/>
    <w:rsid w:val="00E2576B"/>
    <w:rsid w:val="00E46831"/>
    <w:rsid w:val="00E62D55"/>
    <w:rsid w:val="00E77816"/>
    <w:rsid w:val="00E961E2"/>
    <w:rsid w:val="00EB24B8"/>
    <w:rsid w:val="00ED19FF"/>
    <w:rsid w:val="00ED6020"/>
    <w:rsid w:val="00EE4323"/>
    <w:rsid w:val="00EF2EC9"/>
    <w:rsid w:val="00F26DB5"/>
    <w:rsid w:val="00F34823"/>
    <w:rsid w:val="00F46B96"/>
    <w:rsid w:val="00F52147"/>
    <w:rsid w:val="00F55330"/>
    <w:rsid w:val="00F557BE"/>
    <w:rsid w:val="00F75DF2"/>
    <w:rsid w:val="00F801A7"/>
    <w:rsid w:val="00F87A10"/>
    <w:rsid w:val="00FD2004"/>
    <w:rsid w:val="00FD27FA"/>
    <w:rsid w:val="00FD2F74"/>
    <w:rsid w:val="00FD4854"/>
    <w:rsid w:val="00FD5219"/>
    <w:rsid w:val="00FD622E"/>
    <w:rsid w:val="00FE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ABDCE"/>
  <w15:chartTrackingRefBased/>
  <w15:docId w15:val="{58DE4D8D-13D0-4276-B493-D653F46E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F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TextFirstIndent"/>
    <w:link w:val="Heading1Char"/>
    <w:uiPriority w:val="9"/>
    <w:qFormat/>
    <w:rsid w:val="00BE265E"/>
    <w:pPr>
      <w:numPr>
        <w:numId w:val="12"/>
      </w:numPr>
      <w:spacing w:after="240"/>
      <w:outlineLvl w:val="0"/>
    </w:pPr>
    <w:rPr>
      <w:rFonts w:eastAsiaTheme="majorEastAsia"/>
      <w:bCs/>
      <w:color w:val="000000"/>
      <w:szCs w:val="28"/>
    </w:rPr>
  </w:style>
  <w:style w:type="paragraph" w:styleId="Heading2">
    <w:name w:val="heading 2"/>
    <w:basedOn w:val="HeadingBase"/>
    <w:next w:val="BodyTextFirstIndent"/>
    <w:link w:val="Heading2Char"/>
    <w:uiPriority w:val="9"/>
    <w:qFormat/>
    <w:rsid w:val="00BE265E"/>
    <w:pPr>
      <w:numPr>
        <w:ilvl w:val="1"/>
        <w:numId w:val="12"/>
      </w:numPr>
      <w:spacing w:after="240"/>
      <w:outlineLvl w:val="1"/>
    </w:pPr>
    <w:rPr>
      <w:rFonts w:eastAsiaTheme="majorEastAsia"/>
      <w:bCs/>
      <w:color w:val="000000"/>
      <w:szCs w:val="26"/>
    </w:rPr>
  </w:style>
  <w:style w:type="paragraph" w:styleId="Heading3">
    <w:name w:val="heading 3"/>
    <w:basedOn w:val="HeadingBase"/>
    <w:next w:val="BodyTextFirstIndent"/>
    <w:link w:val="Heading3Char"/>
    <w:uiPriority w:val="9"/>
    <w:qFormat/>
    <w:rsid w:val="00BE265E"/>
    <w:pPr>
      <w:numPr>
        <w:ilvl w:val="2"/>
        <w:numId w:val="12"/>
      </w:numPr>
      <w:spacing w:after="240"/>
      <w:outlineLvl w:val="2"/>
    </w:pPr>
    <w:rPr>
      <w:rFonts w:eastAsiaTheme="majorEastAsia"/>
      <w:bCs/>
      <w:color w:val="000000"/>
    </w:rPr>
  </w:style>
  <w:style w:type="paragraph" w:styleId="Heading4">
    <w:name w:val="heading 4"/>
    <w:basedOn w:val="HeadingBase"/>
    <w:next w:val="BodyTextFirstIndent"/>
    <w:link w:val="Heading4Char"/>
    <w:uiPriority w:val="9"/>
    <w:qFormat/>
    <w:rsid w:val="00BE265E"/>
    <w:pPr>
      <w:numPr>
        <w:ilvl w:val="3"/>
        <w:numId w:val="12"/>
      </w:numPr>
      <w:spacing w:after="240"/>
      <w:outlineLvl w:val="3"/>
    </w:pPr>
    <w:rPr>
      <w:rFonts w:eastAsiaTheme="majorEastAsia"/>
      <w:bCs/>
      <w:iCs/>
      <w:color w:val="000000"/>
    </w:rPr>
  </w:style>
  <w:style w:type="paragraph" w:styleId="Heading5">
    <w:name w:val="heading 5"/>
    <w:basedOn w:val="HeadingBase"/>
    <w:next w:val="BodyTextFirstIndent"/>
    <w:link w:val="Heading5Char"/>
    <w:uiPriority w:val="9"/>
    <w:unhideWhenUsed/>
    <w:qFormat/>
    <w:rsid w:val="00BE265E"/>
    <w:pPr>
      <w:numPr>
        <w:ilvl w:val="4"/>
        <w:numId w:val="12"/>
      </w:numPr>
      <w:spacing w:after="240"/>
      <w:outlineLvl w:val="4"/>
    </w:pPr>
    <w:rPr>
      <w:rFonts w:eastAsiaTheme="majorEastAsia"/>
      <w:color w:val="000000"/>
    </w:rPr>
  </w:style>
  <w:style w:type="paragraph" w:styleId="Heading6">
    <w:name w:val="heading 6"/>
    <w:basedOn w:val="HeadingBase"/>
    <w:next w:val="BodyTextFirstIndent"/>
    <w:link w:val="Heading6Char"/>
    <w:uiPriority w:val="9"/>
    <w:unhideWhenUsed/>
    <w:qFormat/>
    <w:rsid w:val="00BE265E"/>
    <w:pPr>
      <w:numPr>
        <w:ilvl w:val="5"/>
        <w:numId w:val="12"/>
      </w:numPr>
      <w:spacing w:after="240"/>
      <w:outlineLvl w:val="5"/>
    </w:pPr>
    <w:rPr>
      <w:rFonts w:eastAsiaTheme="majorEastAsia"/>
      <w:iCs/>
      <w:color w:val="000000"/>
    </w:rPr>
  </w:style>
  <w:style w:type="paragraph" w:styleId="Heading7">
    <w:name w:val="heading 7"/>
    <w:basedOn w:val="HeadingBase"/>
    <w:next w:val="BodyTextFirstIndent"/>
    <w:link w:val="Heading7Char"/>
    <w:uiPriority w:val="9"/>
    <w:unhideWhenUsed/>
    <w:qFormat/>
    <w:rsid w:val="00BE265E"/>
    <w:pPr>
      <w:numPr>
        <w:ilvl w:val="6"/>
        <w:numId w:val="12"/>
      </w:numPr>
      <w:spacing w:after="240"/>
      <w:outlineLvl w:val="6"/>
    </w:pPr>
    <w:rPr>
      <w:rFonts w:eastAsiaTheme="majorEastAsia"/>
      <w:iCs/>
      <w:color w:val="000000"/>
    </w:rPr>
  </w:style>
  <w:style w:type="paragraph" w:styleId="Heading8">
    <w:name w:val="heading 8"/>
    <w:basedOn w:val="HeadingBase"/>
    <w:next w:val="BodyTextFirstIndent"/>
    <w:link w:val="Heading8Char"/>
    <w:uiPriority w:val="9"/>
    <w:unhideWhenUsed/>
    <w:qFormat/>
    <w:rsid w:val="00BE265E"/>
    <w:pPr>
      <w:numPr>
        <w:ilvl w:val="7"/>
        <w:numId w:val="12"/>
      </w:numPr>
      <w:spacing w:after="240"/>
      <w:outlineLvl w:val="7"/>
    </w:pPr>
    <w:rPr>
      <w:rFonts w:eastAsiaTheme="majorEastAsia"/>
      <w:color w:val="000000"/>
      <w:szCs w:val="20"/>
    </w:rPr>
  </w:style>
  <w:style w:type="paragraph" w:styleId="Heading9">
    <w:name w:val="heading 9"/>
    <w:basedOn w:val="HeadingBase"/>
    <w:next w:val="BodyTextFirstIndent"/>
    <w:link w:val="Heading9Char"/>
    <w:uiPriority w:val="9"/>
    <w:unhideWhenUsed/>
    <w:qFormat/>
    <w:rsid w:val="00BE265E"/>
    <w:pPr>
      <w:numPr>
        <w:ilvl w:val="8"/>
        <w:numId w:val="12"/>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1E6"/>
    <w:rPr>
      <w:rFonts w:ascii="Times New Roman" w:eastAsiaTheme="majorEastAsia" w:hAnsi="Times New Roman" w:cs="Times New Roman"/>
      <w:bCs/>
      <w:color w:val="000000"/>
      <w:sz w:val="24"/>
      <w:szCs w:val="28"/>
    </w:rPr>
  </w:style>
  <w:style w:type="paragraph" w:customStyle="1" w:styleId="Address">
    <w:name w:val="Address"/>
    <w:basedOn w:val="Normal"/>
    <w:unhideWhenUsed/>
    <w:rsid w:val="002201E6"/>
  </w:style>
  <w:style w:type="paragraph" w:styleId="BlockText">
    <w:name w:val="Block Text"/>
    <w:basedOn w:val="Normal"/>
    <w:rsid w:val="002201E6"/>
    <w:pPr>
      <w:spacing w:after="240"/>
      <w:ind w:left="720" w:right="720"/>
    </w:pPr>
  </w:style>
  <w:style w:type="paragraph" w:customStyle="1" w:styleId="BlockText1">
    <w:name w:val="Block Text 1&quot;"/>
    <w:basedOn w:val="Normal"/>
    <w:rsid w:val="002201E6"/>
    <w:pPr>
      <w:spacing w:after="240"/>
      <w:ind w:left="1440" w:right="1440"/>
    </w:pPr>
    <w:rPr>
      <w:szCs w:val="20"/>
    </w:rPr>
  </w:style>
  <w:style w:type="paragraph" w:customStyle="1" w:styleId="BlockTextDS">
    <w:name w:val="Block Text DS"/>
    <w:basedOn w:val="Normal"/>
    <w:rsid w:val="002201E6"/>
    <w:pPr>
      <w:spacing w:line="480" w:lineRule="auto"/>
      <w:ind w:left="720" w:right="720"/>
    </w:pPr>
    <w:rPr>
      <w:szCs w:val="20"/>
    </w:rPr>
  </w:style>
  <w:style w:type="paragraph" w:styleId="BodyText">
    <w:name w:val="Body Text"/>
    <w:basedOn w:val="Normal"/>
    <w:link w:val="BodyTextChar"/>
    <w:qFormat/>
    <w:rsid w:val="002201E6"/>
    <w:pPr>
      <w:spacing w:after="240"/>
    </w:pPr>
  </w:style>
  <w:style w:type="character" w:customStyle="1" w:styleId="BodyTextChar">
    <w:name w:val="Body Text Char"/>
    <w:basedOn w:val="DefaultParagraphFont"/>
    <w:link w:val="BodyText"/>
    <w:rsid w:val="002201E6"/>
    <w:rPr>
      <w:rFonts w:ascii="Times New Roman" w:eastAsia="Times New Roman" w:hAnsi="Times New Roman" w:cs="Times New Roman"/>
      <w:sz w:val="24"/>
      <w:szCs w:val="24"/>
    </w:rPr>
  </w:style>
  <w:style w:type="paragraph" w:styleId="BodyText2">
    <w:name w:val="Body Text 2"/>
    <w:basedOn w:val="Normal"/>
    <w:link w:val="BodyText2Char"/>
    <w:semiHidden/>
    <w:qFormat/>
    <w:rsid w:val="002201E6"/>
    <w:pPr>
      <w:spacing w:line="480" w:lineRule="auto"/>
    </w:pPr>
  </w:style>
  <w:style w:type="character" w:customStyle="1" w:styleId="BodyText2Char">
    <w:name w:val="Body Text 2 Char"/>
    <w:basedOn w:val="DefaultParagraphFont"/>
    <w:link w:val="BodyText2"/>
    <w:semiHidden/>
    <w:rsid w:val="002201E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01E6"/>
    <w:pPr>
      <w:spacing w:after="120"/>
    </w:pPr>
    <w:rPr>
      <w:sz w:val="16"/>
      <w:szCs w:val="16"/>
    </w:rPr>
  </w:style>
  <w:style w:type="character" w:customStyle="1" w:styleId="BodyText3Char">
    <w:name w:val="Body Text 3 Char"/>
    <w:basedOn w:val="DefaultParagraphFont"/>
    <w:link w:val="BodyText3"/>
    <w:uiPriority w:val="99"/>
    <w:semiHidden/>
    <w:rsid w:val="002201E6"/>
    <w:rPr>
      <w:rFonts w:ascii="Times New Roman" w:eastAsia="Times New Roman" w:hAnsi="Times New Roman" w:cs="Times New Roman"/>
      <w:sz w:val="16"/>
      <w:szCs w:val="16"/>
    </w:rPr>
  </w:style>
  <w:style w:type="paragraph" w:customStyle="1" w:styleId="BodyTextDS">
    <w:name w:val="Body Text DS"/>
    <w:basedOn w:val="BodyText2"/>
    <w:rsid w:val="002201E6"/>
  </w:style>
  <w:style w:type="paragraph" w:styleId="BodyTextFirstIndent">
    <w:name w:val="Body Text First Indent"/>
    <w:basedOn w:val="BodyText"/>
    <w:link w:val="BodyTextFirstIndentChar"/>
    <w:qFormat/>
    <w:rsid w:val="002201E6"/>
    <w:pPr>
      <w:ind w:firstLine="720"/>
    </w:pPr>
  </w:style>
  <w:style w:type="character" w:customStyle="1" w:styleId="BodyTextFirstIndentChar">
    <w:name w:val="Body Text First Indent Char"/>
    <w:basedOn w:val="BodyTextChar"/>
    <w:link w:val="BodyTextFirstIndent"/>
    <w:rsid w:val="002201E6"/>
    <w:rPr>
      <w:rFonts w:ascii="Times New Roman" w:eastAsia="Times New Roman" w:hAnsi="Times New Roman" w:cs="Times New Roman"/>
      <w:sz w:val="24"/>
      <w:szCs w:val="24"/>
    </w:rPr>
  </w:style>
  <w:style w:type="paragraph" w:customStyle="1" w:styleId="BodyTextFirstIndentDS">
    <w:name w:val="Body Text First Indent  DS"/>
    <w:basedOn w:val="Normal"/>
    <w:rsid w:val="002201E6"/>
    <w:pPr>
      <w:spacing w:line="480" w:lineRule="auto"/>
      <w:ind w:firstLine="720"/>
    </w:pPr>
    <w:rPr>
      <w:szCs w:val="20"/>
    </w:rPr>
  </w:style>
  <w:style w:type="paragraph" w:customStyle="1" w:styleId="BodyTextFirstIndent1">
    <w:name w:val="Body Text First Indent 1&quot;"/>
    <w:basedOn w:val="Normal"/>
    <w:rsid w:val="002201E6"/>
    <w:pPr>
      <w:spacing w:after="240"/>
      <w:ind w:firstLine="1440"/>
    </w:pPr>
    <w:rPr>
      <w:szCs w:val="20"/>
    </w:rPr>
  </w:style>
  <w:style w:type="paragraph" w:customStyle="1" w:styleId="BodyTextFirstIndent1DS">
    <w:name w:val="Body Text First Indent 1&quot; DS"/>
    <w:basedOn w:val="Normal"/>
    <w:unhideWhenUsed/>
    <w:rsid w:val="002201E6"/>
    <w:pPr>
      <w:spacing w:line="480" w:lineRule="auto"/>
      <w:ind w:firstLine="1440"/>
    </w:pPr>
    <w:rPr>
      <w:szCs w:val="20"/>
    </w:rPr>
  </w:style>
  <w:style w:type="paragraph" w:styleId="BodyTextIndent">
    <w:name w:val="Body Text Indent"/>
    <w:basedOn w:val="Normal"/>
    <w:link w:val="BodyTextIndentChar"/>
    <w:rsid w:val="002201E6"/>
    <w:pPr>
      <w:spacing w:after="240"/>
      <w:ind w:left="720"/>
    </w:pPr>
    <w:rPr>
      <w:szCs w:val="20"/>
    </w:rPr>
  </w:style>
  <w:style w:type="character" w:customStyle="1" w:styleId="BodyTextIndentChar">
    <w:name w:val="Body Text Indent Char"/>
    <w:basedOn w:val="DefaultParagraphFont"/>
    <w:link w:val="BodyTextIndent"/>
    <w:rsid w:val="002201E6"/>
    <w:rPr>
      <w:rFonts w:ascii="Times New Roman" w:eastAsia="Times New Roman" w:hAnsi="Times New Roman" w:cs="Times New Roman"/>
      <w:sz w:val="24"/>
      <w:szCs w:val="20"/>
    </w:rPr>
  </w:style>
  <w:style w:type="paragraph" w:customStyle="1" w:styleId="BodyTextIndent1">
    <w:name w:val="Body Text Indent 1&quot;"/>
    <w:basedOn w:val="Normal"/>
    <w:semiHidden/>
    <w:qFormat/>
    <w:rsid w:val="002201E6"/>
    <w:pPr>
      <w:spacing w:after="240"/>
      <w:ind w:left="1440"/>
    </w:pPr>
    <w:rPr>
      <w:szCs w:val="20"/>
    </w:rPr>
  </w:style>
  <w:style w:type="paragraph" w:customStyle="1" w:styleId="BodyTextIndent1DS">
    <w:name w:val="Body Text Indent 1&quot; DS"/>
    <w:basedOn w:val="Normal"/>
    <w:semiHidden/>
    <w:qFormat/>
    <w:rsid w:val="002201E6"/>
    <w:pPr>
      <w:spacing w:line="480" w:lineRule="auto"/>
      <w:ind w:left="1440"/>
    </w:pPr>
    <w:rPr>
      <w:szCs w:val="20"/>
    </w:rPr>
  </w:style>
  <w:style w:type="paragraph" w:styleId="Closing">
    <w:name w:val="Closing"/>
    <w:basedOn w:val="Normal"/>
    <w:link w:val="ClosingChar"/>
    <w:rsid w:val="002201E6"/>
    <w:pPr>
      <w:ind w:left="4320"/>
    </w:pPr>
  </w:style>
  <w:style w:type="character" w:customStyle="1" w:styleId="ClosingChar">
    <w:name w:val="Closing Char"/>
    <w:basedOn w:val="DefaultParagraphFont"/>
    <w:link w:val="Closing"/>
    <w:rsid w:val="007D74A6"/>
    <w:rPr>
      <w:rFonts w:ascii="Times New Roman" w:eastAsia="Times New Roman" w:hAnsi="Times New Roman" w:cs="Times New Roman"/>
      <w:sz w:val="24"/>
      <w:szCs w:val="24"/>
    </w:rPr>
  </w:style>
  <w:style w:type="paragraph" w:styleId="Date">
    <w:name w:val="Date"/>
    <w:basedOn w:val="Normal"/>
    <w:next w:val="Normal"/>
    <w:link w:val="DateChar"/>
    <w:unhideWhenUsed/>
    <w:rsid w:val="002201E6"/>
    <w:pPr>
      <w:spacing w:before="360" w:after="600"/>
      <w:ind w:left="4320"/>
    </w:pPr>
    <w:rPr>
      <w:szCs w:val="20"/>
    </w:rPr>
  </w:style>
  <w:style w:type="character" w:customStyle="1" w:styleId="DateChar">
    <w:name w:val="Date Char"/>
    <w:basedOn w:val="DefaultParagraphFont"/>
    <w:link w:val="Date"/>
    <w:rsid w:val="007D74A6"/>
    <w:rPr>
      <w:rFonts w:ascii="Times New Roman" w:eastAsia="Times New Roman" w:hAnsi="Times New Roman" w:cs="Times New Roman"/>
      <w:sz w:val="24"/>
      <w:szCs w:val="20"/>
    </w:rPr>
  </w:style>
  <w:style w:type="paragraph" w:customStyle="1" w:styleId="Disclaimer">
    <w:name w:val="Disclaimer"/>
    <w:basedOn w:val="Normal"/>
    <w:uiPriority w:val="99"/>
    <w:semiHidden/>
    <w:qFormat/>
    <w:rsid w:val="002201E6"/>
    <w:pPr>
      <w:ind w:left="-495"/>
      <w:jc w:val="both"/>
    </w:pPr>
    <w:rPr>
      <w:rFonts w:ascii="Arial" w:hAnsi="Arial"/>
      <w:color w:val="5A6672"/>
      <w:sz w:val="16"/>
      <w:szCs w:val="20"/>
    </w:rPr>
  </w:style>
  <w:style w:type="character" w:customStyle="1" w:styleId="DocID">
    <w:name w:val="DocID"/>
    <w:basedOn w:val="DefaultParagraphFont"/>
    <w:uiPriority w:val="99"/>
    <w:semiHidden/>
    <w:rsid w:val="002201E6"/>
    <w:rPr>
      <w:rFonts w:ascii="Arial" w:hAnsi="Arial"/>
      <w:sz w:val="16"/>
    </w:rPr>
  </w:style>
  <w:style w:type="paragraph" w:styleId="Footer">
    <w:name w:val="footer"/>
    <w:basedOn w:val="Normal"/>
    <w:link w:val="FooterChar"/>
    <w:uiPriority w:val="99"/>
    <w:unhideWhenUsed/>
    <w:rsid w:val="002201E6"/>
    <w:pPr>
      <w:tabs>
        <w:tab w:val="center" w:pos="4680"/>
        <w:tab w:val="right" w:pos="9360"/>
      </w:tabs>
    </w:pPr>
  </w:style>
  <w:style w:type="character" w:customStyle="1" w:styleId="FooterChar">
    <w:name w:val="Footer Char"/>
    <w:basedOn w:val="DefaultParagraphFont"/>
    <w:link w:val="Footer"/>
    <w:uiPriority w:val="99"/>
    <w:rsid w:val="007D74A6"/>
    <w:rPr>
      <w:rFonts w:ascii="Times New Roman" w:hAnsi="Times New Roman" w:cs="Times New Roman"/>
      <w:sz w:val="24"/>
      <w:szCs w:val="24"/>
    </w:rPr>
  </w:style>
  <w:style w:type="paragraph" w:customStyle="1" w:styleId="HangingIndent">
    <w:name w:val="Hanging Indent"/>
    <w:basedOn w:val="Normal"/>
    <w:rsid w:val="002201E6"/>
    <w:pPr>
      <w:spacing w:after="240"/>
      <w:ind w:left="2880" w:hanging="2880"/>
    </w:pPr>
  </w:style>
  <w:style w:type="paragraph" w:styleId="Header">
    <w:name w:val="header"/>
    <w:basedOn w:val="Normal"/>
    <w:link w:val="HeaderChar"/>
    <w:uiPriority w:val="99"/>
    <w:rsid w:val="002201E6"/>
    <w:pPr>
      <w:tabs>
        <w:tab w:val="center" w:pos="4680"/>
        <w:tab w:val="right" w:pos="9360"/>
      </w:tabs>
    </w:pPr>
  </w:style>
  <w:style w:type="character" w:customStyle="1" w:styleId="HeaderChar">
    <w:name w:val="Header Char"/>
    <w:basedOn w:val="DefaultParagraphFont"/>
    <w:link w:val="Header"/>
    <w:uiPriority w:val="99"/>
    <w:rsid w:val="002201E6"/>
    <w:rPr>
      <w:rFonts w:ascii="Times New Roman" w:hAnsi="Times New Roman" w:cs="Times New Roman"/>
      <w:sz w:val="24"/>
      <w:szCs w:val="24"/>
    </w:rPr>
  </w:style>
  <w:style w:type="paragraph" w:customStyle="1" w:styleId="HeadingBase">
    <w:name w:val="Heading Base"/>
    <w:basedOn w:val="Normal"/>
    <w:next w:val="Normal"/>
    <w:uiPriority w:val="99"/>
    <w:semiHidden/>
    <w:rsid w:val="002201E6"/>
  </w:style>
  <w:style w:type="character" w:customStyle="1" w:styleId="Heading2Char">
    <w:name w:val="Heading 2 Char"/>
    <w:basedOn w:val="DefaultParagraphFont"/>
    <w:link w:val="Heading2"/>
    <w:uiPriority w:val="9"/>
    <w:rsid w:val="007D74A6"/>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7D74A6"/>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7D74A6"/>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2201E6"/>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2201E6"/>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2201E6"/>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rsid w:val="002201E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rsid w:val="002201E6"/>
    <w:rPr>
      <w:rFonts w:ascii="Times New Roman" w:eastAsiaTheme="majorEastAsia" w:hAnsi="Times New Roman" w:cs="Times New Roman"/>
      <w:iCs/>
      <w:color w:val="000000"/>
      <w:sz w:val="24"/>
      <w:szCs w:val="20"/>
    </w:rPr>
  </w:style>
  <w:style w:type="paragraph" w:customStyle="1" w:styleId="HeadingBody1">
    <w:name w:val="HeadingBody 1"/>
    <w:basedOn w:val="Normal"/>
    <w:next w:val="BodyTextFirstIndent"/>
    <w:link w:val="HeadingBody1Char"/>
    <w:uiPriority w:val="49"/>
    <w:unhideWhenUsed/>
    <w:rsid w:val="002201E6"/>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rsid w:val="007D74A6"/>
    <w:rPr>
      <w:rFonts w:ascii="Times New Roman" w:eastAsiaTheme="majorEastAsia" w:hAnsi="Times New Roman" w:cs="Times New Roman"/>
      <w:bCs w:val="0"/>
      <w:color w:val="000000"/>
      <w:sz w:val="24"/>
      <w:szCs w:val="28"/>
    </w:rPr>
  </w:style>
  <w:style w:type="paragraph" w:customStyle="1" w:styleId="HeadingBody2">
    <w:name w:val="HeadingBody 2"/>
    <w:basedOn w:val="Normal"/>
    <w:next w:val="BodyTextFirstIndent"/>
    <w:link w:val="HeadingBody2Char"/>
    <w:uiPriority w:val="49"/>
    <w:unhideWhenUsed/>
    <w:rsid w:val="002201E6"/>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rsid w:val="007D74A6"/>
    <w:rPr>
      <w:rFonts w:ascii="Times New Roman" w:eastAsiaTheme="majorEastAsia" w:hAnsi="Times New Roman" w:cs="Times New Roman"/>
      <w:bCs w:val="0"/>
      <w:color w:val="000000"/>
      <w:sz w:val="24"/>
      <w:szCs w:val="28"/>
    </w:rPr>
  </w:style>
  <w:style w:type="paragraph" w:customStyle="1" w:styleId="HeadingBody3">
    <w:name w:val="HeadingBody 3"/>
    <w:basedOn w:val="Normal"/>
    <w:next w:val="BodyTextFirstIndent"/>
    <w:link w:val="HeadingBody3Char"/>
    <w:uiPriority w:val="49"/>
    <w:unhideWhenUsed/>
    <w:rsid w:val="002201E6"/>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rsid w:val="007D74A6"/>
    <w:rPr>
      <w:rFonts w:ascii="Times New Roman" w:eastAsiaTheme="majorEastAsia" w:hAnsi="Times New Roman" w:cs="Times New Roman"/>
      <w:bCs w:val="0"/>
      <w:color w:val="000000"/>
      <w:sz w:val="24"/>
      <w:szCs w:val="28"/>
    </w:rPr>
  </w:style>
  <w:style w:type="paragraph" w:customStyle="1" w:styleId="HeadingBody4">
    <w:name w:val="HeadingBody 4"/>
    <w:basedOn w:val="Normal"/>
    <w:next w:val="BodyTextFirstIndent"/>
    <w:link w:val="HeadingBody4Char"/>
    <w:uiPriority w:val="49"/>
    <w:unhideWhenUsed/>
    <w:rsid w:val="002201E6"/>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rsid w:val="007D74A6"/>
    <w:rPr>
      <w:rFonts w:ascii="Times New Roman" w:eastAsiaTheme="majorEastAsia" w:hAnsi="Times New Roman" w:cs="Times New Roman"/>
      <w:bCs w:val="0"/>
      <w:color w:val="000000"/>
      <w:sz w:val="24"/>
      <w:szCs w:val="28"/>
    </w:rPr>
  </w:style>
  <w:style w:type="paragraph" w:customStyle="1" w:styleId="HeadingBody5">
    <w:name w:val="HeadingBody 5"/>
    <w:basedOn w:val="Normal"/>
    <w:next w:val="BodyTextFirstIndent"/>
    <w:link w:val="HeadingBody5Char"/>
    <w:uiPriority w:val="49"/>
    <w:unhideWhenUsed/>
    <w:rsid w:val="002201E6"/>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rsid w:val="007D74A6"/>
    <w:rPr>
      <w:rFonts w:ascii="Times New Roman" w:eastAsiaTheme="majorEastAsia" w:hAnsi="Times New Roman" w:cs="Times New Roman"/>
      <w:bCs w:val="0"/>
      <w:color w:val="000000"/>
      <w:sz w:val="24"/>
      <w:szCs w:val="28"/>
    </w:rPr>
  </w:style>
  <w:style w:type="paragraph" w:customStyle="1" w:styleId="HeadingBody6">
    <w:name w:val="HeadingBody 6"/>
    <w:basedOn w:val="Normal"/>
    <w:next w:val="BodyTextFirstIndent"/>
    <w:link w:val="HeadingBody6Char"/>
    <w:uiPriority w:val="49"/>
    <w:unhideWhenUsed/>
    <w:rsid w:val="002201E6"/>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rsid w:val="007D74A6"/>
    <w:rPr>
      <w:rFonts w:ascii="Times New Roman" w:eastAsiaTheme="majorEastAsia" w:hAnsi="Times New Roman" w:cs="Times New Roman"/>
      <w:bCs w:val="0"/>
      <w:color w:val="000000"/>
      <w:sz w:val="24"/>
      <w:szCs w:val="28"/>
    </w:rPr>
  </w:style>
  <w:style w:type="paragraph" w:customStyle="1" w:styleId="HeadingBody7">
    <w:name w:val="HeadingBody 7"/>
    <w:basedOn w:val="Normal"/>
    <w:next w:val="BodyTextFirstIndent"/>
    <w:link w:val="HeadingBody7Char"/>
    <w:uiPriority w:val="49"/>
    <w:unhideWhenUsed/>
    <w:rsid w:val="002201E6"/>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rsid w:val="007D74A6"/>
    <w:rPr>
      <w:rFonts w:ascii="Times New Roman" w:eastAsiaTheme="majorEastAsia" w:hAnsi="Times New Roman" w:cs="Times New Roman"/>
      <w:bCs w:val="0"/>
      <w:color w:val="000000"/>
      <w:sz w:val="24"/>
      <w:szCs w:val="28"/>
    </w:rPr>
  </w:style>
  <w:style w:type="paragraph" w:customStyle="1" w:styleId="HeadingBody8">
    <w:name w:val="HeadingBody 8"/>
    <w:basedOn w:val="Normal"/>
    <w:next w:val="BodyTextFirstIndent"/>
    <w:link w:val="HeadingBody8Char"/>
    <w:uiPriority w:val="49"/>
    <w:unhideWhenUsed/>
    <w:rsid w:val="002201E6"/>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rsid w:val="007D74A6"/>
    <w:rPr>
      <w:rFonts w:ascii="Times New Roman" w:eastAsiaTheme="majorEastAsia" w:hAnsi="Times New Roman" w:cs="Times New Roman"/>
      <w:bCs w:val="0"/>
      <w:color w:val="000000"/>
      <w:sz w:val="24"/>
      <w:szCs w:val="28"/>
    </w:rPr>
  </w:style>
  <w:style w:type="paragraph" w:customStyle="1" w:styleId="HeadingBody9">
    <w:name w:val="HeadingBody 9"/>
    <w:basedOn w:val="Normal"/>
    <w:next w:val="BodyTextFirstIndent"/>
    <w:link w:val="HeadingBody9Char"/>
    <w:uiPriority w:val="49"/>
    <w:unhideWhenUsed/>
    <w:rsid w:val="002201E6"/>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rsid w:val="007D74A6"/>
    <w:rPr>
      <w:rFonts w:ascii="Times New Roman" w:eastAsiaTheme="majorEastAsia" w:hAnsi="Times New Roman" w:cs="Times New Roman"/>
      <w:bCs w:val="0"/>
      <w:color w:val="000000"/>
      <w:sz w:val="24"/>
      <w:szCs w:val="28"/>
    </w:rPr>
  </w:style>
  <w:style w:type="paragraph" w:styleId="ListBullet">
    <w:name w:val="List Bullet"/>
    <w:basedOn w:val="Normal"/>
    <w:rsid w:val="002201E6"/>
    <w:pPr>
      <w:numPr>
        <w:numId w:val="11"/>
      </w:numPr>
    </w:pPr>
  </w:style>
  <w:style w:type="paragraph" w:styleId="Signature">
    <w:name w:val="Signature"/>
    <w:basedOn w:val="Normal"/>
    <w:link w:val="SignatureChar"/>
    <w:rsid w:val="002201E6"/>
    <w:pPr>
      <w:ind w:left="4320"/>
    </w:pPr>
  </w:style>
  <w:style w:type="character" w:customStyle="1" w:styleId="SignatureChar">
    <w:name w:val="Signature Char"/>
    <w:basedOn w:val="DefaultParagraphFont"/>
    <w:link w:val="Signature"/>
    <w:rsid w:val="002201E6"/>
    <w:rPr>
      <w:rFonts w:ascii="Times New Roman" w:eastAsia="Times New Roman" w:hAnsi="Times New Roman" w:cs="Times New Roman"/>
      <w:sz w:val="24"/>
      <w:szCs w:val="24"/>
    </w:rPr>
  </w:style>
  <w:style w:type="paragraph" w:customStyle="1" w:styleId="SignatureByLine">
    <w:name w:val="SignatureByLine"/>
    <w:basedOn w:val="Normal"/>
    <w:unhideWhenUsed/>
    <w:rsid w:val="002201E6"/>
    <w:pPr>
      <w:ind w:left="4766"/>
    </w:pPr>
    <w:rPr>
      <w:rFonts w:cstheme="minorBidi"/>
    </w:rPr>
  </w:style>
  <w:style w:type="paragraph" w:styleId="Title">
    <w:name w:val="Title"/>
    <w:basedOn w:val="Normal"/>
    <w:link w:val="TitleChar"/>
    <w:rsid w:val="002201E6"/>
    <w:pPr>
      <w:keepNext/>
      <w:spacing w:after="240"/>
      <w:jc w:val="center"/>
    </w:pPr>
    <w:rPr>
      <w:rFonts w:cs="Arial"/>
      <w:bCs/>
      <w:kern w:val="28"/>
      <w:szCs w:val="32"/>
    </w:rPr>
  </w:style>
  <w:style w:type="character" w:customStyle="1" w:styleId="TitleChar">
    <w:name w:val="Title Char"/>
    <w:basedOn w:val="DefaultParagraphFont"/>
    <w:link w:val="Title"/>
    <w:rsid w:val="002201E6"/>
    <w:rPr>
      <w:rFonts w:ascii="Times New Roman" w:eastAsia="Times New Roman" w:hAnsi="Times New Roman" w:cs="Arial"/>
      <w:bCs/>
      <w:kern w:val="28"/>
      <w:sz w:val="24"/>
      <w:szCs w:val="32"/>
    </w:rPr>
  </w:style>
  <w:style w:type="paragraph" w:customStyle="1" w:styleId="TitleBold">
    <w:name w:val="Title Bold"/>
    <w:basedOn w:val="Normal"/>
    <w:qFormat/>
    <w:rsid w:val="002201E6"/>
    <w:pPr>
      <w:keepNext/>
      <w:spacing w:after="240"/>
      <w:jc w:val="center"/>
    </w:pPr>
    <w:rPr>
      <w:b/>
      <w:szCs w:val="20"/>
    </w:rPr>
  </w:style>
  <w:style w:type="paragraph" w:customStyle="1" w:styleId="TitleLeft">
    <w:name w:val="Title Left"/>
    <w:basedOn w:val="Normal"/>
    <w:rsid w:val="002201E6"/>
    <w:pPr>
      <w:keepNext/>
      <w:spacing w:after="240"/>
    </w:pPr>
    <w:rPr>
      <w:szCs w:val="20"/>
    </w:rPr>
  </w:style>
  <w:style w:type="paragraph" w:customStyle="1" w:styleId="TitleCenteredforTOC1">
    <w:name w:val="TitleCenteredforTOC1"/>
    <w:basedOn w:val="Normal"/>
    <w:next w:val="Normal"/>
    <w:uiPriority w:val="4"/>
    <w:qFormat/>
    <w:rsid w:val="002201E6"/>
    <w:pPr>
      <w:keepNext/>
      <w:spacing w:after="240"/>
      <w:jc w:val="center"/>
      <w:outlineLvl w:val="0"/>
    </w:pPr>
  </w:style>
  <w:style w:type="paragraph" w:styleId="TOAHeading">
    <w:name w:val="toa heading"/>
    <w:basedOn w:val="Normal"/>
    <w:next w:val="Normal"/>
    <w:uiPriority w:val="99"/>
    <w:semiHidden/>
    <w:unhideWhenUsed/>
    <w:rsid w:val="002201E6"/>
    <w:pPr>
      <w:spacing w:before="120"/>
    </w:pPr>
    <w:rPr>
      <w:rFonts w:eastAsiaTheme="majorEastAsia" w:cstheme="majorBidi"/>
      <w:b/>
      <w:bCs/>
    </w:rPr>
  </w:style>
  <w:style w:type="paragraph" w:styleId="TOCHeading">
    <w:name w:val="TOC Heading"/>
    <w:basedOn w:val="Heading1"/>
    <w:next w:val="Normal"/>
    <w:uiPriority w:val="39"/>
    <w:unhideWhenUsed/>
    <w:qFormat/>
    <w:rsid w:val="002201E6"/>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Subtitle">
    <w:name w:val="Subtitle"/>
    <w:basedOn w:val="Normal"/>
    <w:next w:val="Normal"/>
    <w:link w:val="SubtitleChar"/>
    <w:uiPriority w:val="11"/>
    <w:qFormat/>
    <w:rsid w:val="00D04E56"/>
    <w:pPr>
      <w:numPr>
        <w:ilvl w:val="1"/>
      </w:numPr>
      <w:spacing w:after="160"/>
    </w:pPr>
    <w:rPr>
      <w:rFonts w:cstheme="minorBidi"/>
      <w:spacing w:val="15"/>
      <w:szCs w:val="22"/>
    </w:rPr>
  </w:style>
  <w:style w:type="character" w:customStyle="1" w:styleId="SubtitleChar">
    <w:name w:val="Subtitle Char"/>
    <w:basedOn w:val="DefaultParagraphFont"/>
    <w:link w:val="Subtitle"/>
    <w:uiPriority w:val="11"/>
    <w:rsid w:val="00DF4F54"/>
    <w:rPr>
      <w:rFonts w:ascii="Times New Roman" w:eastAsiaTheme="minorEastAsia" w:hAnsi="Times New Roman"/>
      <w:spacing w:val="15"/>
      <w:sz w:val="24"/>
    </w:rPr>
  </w:style>
  <w:style w:type="character" w:styleId="IntenseEmphasis">
    <w:name w:val="Intense Emphasis"/>
    <w:basedOn w:val="DefaultParagraphFont"/>
    <w:uiPriority w:val="21"/>
    <w:semiHidden/>
    <w:unhideWhenUsed/>
    <w:qFormat/>
    <w:rsid w:val="003D7242"/>
    <w:rPr>
      <w:i/>
      <w:iCs/>
      <w:color w:val="4472C4" w:themeColor="accent1"/>
    </w:rPr>
  </w:style>
  <w:style w:type="table" w:styleId="TableGrid">
    <w:name w:val="Table Grid"/>
    <w:basedOn w:val="TableNormal"/>
    <w:uiPriority w:val="39"/>
    <w:rsid w:val="00C1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2F81"/>
    <w:pPr>
      <w:ind w:left="720"/>
      <w:contextualSpacing/>
    </w:pPr>
  </w:style>
  <w:style w:type="character" w:styleId="CommentReference">
    <w:name w:val="annotation reference"/>
    <w:basedOn w:val="DefaultParagraphFont"/>
    <w:uiPriority w:val="99"/>
    <w:semiHidden/>
    <w:unhideWhenUsed/>
    <w:rsid w:val="006A34B1"/>
    <w:rPr>
      <w:sz w:val="16"/>
      <w:szCs w:val="16"/>
    </w:rPr>
  </w:style>
  <w:style w:type="paragraph" w:styleId="CommentText">
    <w:name w:val="annotation text"/>
    <w:basedOn w:val="Normal"/>
    <w:link w:val="CommentTextChar"/>
    <w:uiPriority w:val="99"/>
    <w:semiHidden/>
    <w:unhideWhenUsed/>
    <w:rsid w:val="006A34B1"/>
    <w:rPr>
      <w:sz w:val="20"/>
      <w:szCs w:val="20"/>
    </w:rPr>
  </w:style>
  <w:style w:type="character" w:customStyle="1" w:styleId="CommentTextChar">
    <w:name w:val="Comment Text Char"/>
    <w:basedOn w:val="DefaultParagraphFont"/>
    <w:link w:val="CommentText"/>
    <w:uiPriority w:val="99"/>
    <w:semiHidden/>
    <w:rsid w:val="006A34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4B1"/>
    <w:rPr>
      <w:b/>
      <w:bCs/>
    </w:rPr>
  </w:style>
  <w:style w:type="character" w:customStyle="1" w:styleId="CommentSubjectChar">
    <w:name w:val="Comment Subject Char"/>
    <w:basedOn w:val="CommentTextChar"/>
    <w:link w:val="CommentSubject"/>
    <w:uiPriority w:val="99"/>
    <w:semiHidden/>
    <w:rsid w:val="006A34B1"/>
    <w:rPr>
      <w:rFonts w:ascii="Times New Roman" w:eastAsia="Times New Roman" w:hAnsi="Times New Roman" w:cs="Times New Roman"/>
      <w:b/>
      <w:bCs/>
      <w:sz w:val="20"/>
      <w:szCs w:val="20"/>
    </w:rPr>
  </w:style>
  <w:style w:type="paragraph" w:styleId="NoSpacing">
    <w:name w:val="No Spacing"/>
    <w:uiPriority w:val="1"/>
    <w:qFormat/>
    <w:rsid w:val="00117BFE"/>
    <w:pPr>
      <w:spacing w:after="0" w:line="240" w:lineRule="auto"/>
      <w:ind w:firstLine="720"/>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17BFE"/>
    <w:rPr>
      <w:sz w:val="20"/>
      <w:szCs w:val="20"/>
    </w:rPr>
  </w:style>
  <w:style w:type="character" w:customStyle="1" w:styleId="FootnoteTextChar">
    <w:name w:val="Footnote Text Char"/>
    <w:basedOn w:val="DefaultParagraphFont"/>
    <w:link w:val="FootnoteText"/>
    <w:uiPriority w:val="99"/>
    <w:semiHidden/>
    <w:rsid w:val="00117B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7BFE"/>
    <w:rPr>
      <w:vertAlign w:val="superscript"/>
    </w:rPr>
  </w:style>
  <w:style w:type="character" w:styleId="Hyperlink">
    <w:name w:val="Hyperlink"/>
    <w:basedOn w:val="DefaultParagraphFont"/>
    <w:uiPriority w:val="99"/>
    <w:unhideWhenUsed/>
    <w:rsid w:val="00C70D2F"/>
    <w:rPr>
      <w:color w:val="0563C1" w:themeColor="hyperlink"/>
      <w:u w:val="single"/>
    </w:rPr>
  </w:style>
  <w:style w:type="character" w:styleId="UnresolvedMention">
    <w:name w:val="Unresolved Mention"/>
    <w:basedOn w:val="DefaultParagraphFont"/>
    <w:uiPriority w:val="99"/>
    <w:semiHidden/>
    <w:unhideWhenUsed/>
    <w:rsid w:val="00C70D2F"/>
    <w:rPr>
      <w:color w:val="605E5C"/>
      <w:shd w:val="clear" w:color="auto" w:fill="E1DFDD"/>
    </w:rPr>
  </w:style>
  <w:style w:type="paragraph" w:styleId="BalloonText">
    <w:name w:val="Balloon Text"/>
    <w:basedOn w:val="Normal"/>
    <w:link w:val="BalloonTextChar"/>
    <w:uiPriority w:val="99"/>
    <w:semiHidden/>
    <w:unhideWhenUsed/>
    <w:rsid w:val="007C6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62D55"/>
    <w:rPr>
      <w:color w:val="954F72" w:themeColor="followedHyperlink"/>
      <w:u w:val="single"/>
    </w:rPr>
  </w:style>
  <w:style w:type="character" w:customStyle="1" w:styleId="Style1Char">
    <w:name w:val="Style1 Char"/>
    <w:basedOn w:val="DefaultParagraphFont"/>
    <w:link w:val="Style1"/>
    <w:locked/>
    <w:rsid w:val="005426EE"/>
    <w:rPr>
      <w:rFonts w:ascii="Times New Roman" w:eastAsia="Times New Roman" w:hAnsi="Times New Roman" w:cs="Times New Roman"/>
    </w:rPr>
  </w:style>
  <w:style w:type="paragraph" w:customStyle="1" w:styleId="Style1">
    <w:name w:val="Style1"/>
    <w:basedOn w:val="ListParagraph"/>
    <w:link w:val="Style1Char"/>
    <w:qFormat/>
    <w:rsid w:val="005426EE"/>
    <w:pPr>
      <w:numPr>
        <w:numId w:val="20"/>
      </w:numPr>
      <w:spacing w:line="480" w:lineRule="auto"/>
      <w:contextualSpacing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9383">
      <w:bodyDiv w:val="1"/>
      <w:marLeft w:val="0"/>
      <w:marRight w:val="0"/>
      <w:marTop w:val="0"/>
      <w:marBottom w:val="0"/>
      <w:divBdr>
        <w:top w:val="none" w:sz="0" w:space="0" w:color="auto"/>
        <w:left w:val="none" w:sz="0" w:space="0" w:color="auto"/>
        <w:bottom w:val="none" w:sz="0" w:space="0" w:color="auto"/>
        <w:right w:val="none" w:sz="0" w:space="0" w:color="auto"/>
      </w:divBdr>
    </w:div>
    <w:div w:id="751703528">
      <w:bodyDiv w:val="1"/>
      <w:marLeft w:val="0"/>
      <w:marRight w:val="0"/>
      <w:marTop w:val="0"/>
      <w:marBottom w:val="0"/>
      <w:divBdr>
        <w:top w:val="none" w:sz="0" w:space="0" w:color="auto"/>
        <w:left w:val="none" w:sz="0" w:space="0" w:color="auto"/>
        <w:bottom w:val="none" w:sz="0" w:space="0" w:color="auto"/>
        <w:right w:val="none" w:sz="0" w:space="0" w:color="auto"/>
      </w:divBdr>
    </w:div>
    <w:div w:id="947859310">
      <w:bodyDiv w:val="1"/>
      <w:marLeft w:val="0"/>
      <w:marRight w:val="0"/>
      <w:marTop w:val="0"/>
      <w:marBottom w:val="0"/>
      <w:divBdr>
        <w:top w:val="none" w:sz="0" w:space="0" w:color="auto"/>
        <w:left w:val="none" w:sz="0" w:space="0" w:color="auto"/>
        <w:bottom w:val="none" w:sz="0" w:space="0" w:color="auto"/>
        <w:right w:val="none" w:sz="0" w:space="0" w:color="auto"/>
      </w:divBdr>
    </w:div>
    <w:div w:id="1329214224">
      <w:bodyDiv w:val="1"/>
      <w:marLeft w:val="0"/>
      <w:marRight w:val="0"/>
      <w:marTop w:val="0"/>
      <w:marBottom w:val="0"/>
      <w:divBdr>
        <w:top w:val="none" w:sz="0" w:space="0" w:color="auto"/>
        <w:left w:val="none" w:sz="0" w:space="0" w:color="auto"/>
        <w:bottom w:val="none" w:sz="0" w:space="0" w:color="auto"/>
        <w:right w:val="none" w:sz="0" w:space="0" w:color="auto"/>
      </w:divBdr>
    </w:div>
    <w:div w:id="15129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CEN-Laptop</dc:creator>
  <cp:lastModifiedBy>CEN-Laptop</cp:lastModifiedBy>
  <cp:revision>2</cp:revision>
  <dcterms:created xsi:type="dcterms:W3CDTF">2023-06-28T15:11:00Z</dcterms:created>
  <dcterms:modified xsi:type="dcterms:W3CDTF">2023-06-28T15:11:00Z</dcterms:modified>
</cp:coreProperties>
</file>